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EE0EA" w14:textId="77777777" w:rsidR="00A30F74" w:rsidRPr="00245D9C" w:rsidRDefault="00245D9C" w:rsidP="00646B7D">
      <w:pPr>
        <w:shd w:val="clear" w:color="auto" w:fill="FFFFFF" w:themeFill="background1"/>
        <w:jc w:val="center"/>
        <w:rPr>
          <w:rFonts w:ascii="Arial" w:hAnsi="Arial" w:cs="Arial"/>
          <w:b/>
          <w:sz w:val="28"/>
          <w:szCs w:val="28"/>
          <w:lang w:val="fr-FR"/>
        </w:rPr>
      </w:pPr>
      <w:bookmarkStart w:id="0" w:name="_GoBack"/>
      <w:bookmarkEnd w:id="0"/>
      <w:r w:rsidRPr="00245D9C">
        <w:rPr>
          <w:rFonts w:ascii="Arial" w:hAnsi="Arial" w:cs="Arial"/>
          <w:b/>
          <w:sz w:val="28"/>
          <w:szCs w:val="28"/>
          <w:lang w:val="fr-FR"/>
        </w:rPr>
        <w:t>Modèle d’opposition</w:t>
      </w:r>
    </w:p>
    <w:p w14:paraId="61C73411" w14:textId="77777777" w:rsidR="00245D9C" w:rsidRPr="00245D9C" w:rsidRDefault="00245D9C" w:rsidP="00646B7D">
      <w:pPr>
        <w:shd w:val="clear" w:color="auto" w:fill="FFFFFF" w:themeFill="background1"/>
        <w:jc w:val="center"/>
        <w:rPr>
          <w:rFonts w:ascii="Arial" w:hAnsi="Arial" w:cs="Arial"/>
          <w:b/>
          <w:sz w:val="28"/>
          <w:szCs w:val="28"/>
          <w:lang w:val="fr-FR"/>
        </w:rPr>
      </w:pPr>
    </w:p>
    <w:p w14:paraId="32255FD2" w14:textId="77777777" w:rsidR="00245D9C" w:rsidRPr="00245D9C" w:rsidRDefault="00245D9C" w:rsidP="00245D9C">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sz w:val="20"/>
          <w:szCs w:val="20"/>
          <w:lang w:val="fr-FR"/>
        </w:rPr>
      </w:pPr>
      <w:r w:rsidRPr="00245D9C">
        <w:rPr>
          <w:rFonts w:ascii="Arial" w:hAnsi="Arial" w:cs="Arial"/>
          <w:sz w:val="20"/>
          <w:szCs w:val="20"/>
          <w:lang w:val="fr-FR"/>
        </w:rPr>
        <w:t>Les textes qui suivent ne constituent que des suggestions susceptibles de vous aider dans la rédaction de votre opposition. Prenez ce qui vous est utile, modifiez ou compétez-le à votre guise.</w:t>
      </w:r>
    </w:p>
    <w:p w14:paraId="5ED9C77D" w14:textId="77777777" w:rsidR="00245D9C" w:rsidRPr="00245D9C" w:rsidRDefault="00245D9C" w:rsidP="00245D9C">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sz w:val="20"/>
          <w:szCs w:val="20"/>
          <w:lang w:val="fr-FR"/>
        </w:rPr>
      </w:pPr>
    </w:p>
    <w:p w14:paraId="63C6FC32" w14:textId="77777777" w:rsidR="00A30F74" w:rsidRPr="00245D9C" w:rsidRDefault="00245D9C" w:rsidP="000E1063">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0"/>
          <w:szCs w:val="20"/>
          <w:lang w:val="fr-FR"/>
        </w:rPr>
      </w:pPr>
      <w:r w:rsidRPr="00245D9C">
        <w:rPr>
          <w:rFonts w:ascii="Arial" w:hAnsi="Arial" w:cs="Arial"/>
          <w:b/>
          <w:sz w:val="20"/>
          <w:szCs w:val="20"/>
          <w:lang w:val="fr-FR"/>
        </w:rPr>
        <w:t>Ce modèle n’est ni propre ni destiné à être imprimé et envoyé tel quel!</w:t>
      </w:r>
    </w:p>
    <w:p w14:paraId="63C5F8AE" w14:textId="77777777" w:rsidR="00646B7D" w:rsidRPr="00245D9C" w:rsidRDefault="00646B7D" w:rsidP="00A30F74">
      <w:pPr>
        <w:rPr>
          <w:rFonts w:ascii="Arial" w:hAnsi="Arial" w:cs="Arial"/>
          <w:sz w:val="22"/>
          <w:szCs w:val="22"/>
          <w:lang w:val="fr-FR"/>
        </w:rPr>
      </w:pPr>
    </w:p>
    <w:p w14:paraId="3CE22857" w14:textId="77777777" w:rsidR="00A30F74" w:rsidRPr="00245D9C" w:rsidRDefault="00A30F74" w:rsidP="00A30F74">
      <w:pPr>
        <w:rPr>
          <w:rFonts w:ascii="Arial" w:hAnsi="Arial" w:cs="Arial"/>
          <w:sz w:val="22"/>
          <w:szCs w:val="22"/>
          <w:lang w:val="fr-FR"/>
        </w:rPr>
      </w:pPr>
    </w:p>
    <w:p w14:paraId="4B32787B" w14:textId="77777777" w:rsidR="00A30F74" w:rsidRPr="00245D9C" w:rsidRDefault="00245D9C" w:rsidP="00CB7710">
      <w:pPr>
        <w:tabs>
          <w:tab w:val="left" w:pos="5670"/>
        </w:tabs>
        <w:rPr>
          <w:rFonts w:ascii="Arial" w:hAnsi="Arial" w:cs="Arial"/>
          <w:sz w:val="22"/>
          <w:szCs w:val="22"/>
          <w:lang w:val="fr-FR"/>
        </w:rPr>
      </w:pPr>
      <w:r>
        <w:rPr>
          <w:rFonts w:ascii="Arial" w:hAnsi="Arial" w:cs="Arial"/>
          <w:sz w:val="22"/>
          <w:szCs w:val="22"/>
          <w:lang w:val="fr-FR"/>
        </w:rPr>
        <w:t>Expéditeur</w:t>
      </w:r>
      <w:r w:rsidR="00A30F74" w:rsidRPr="00245D9C">
        <w:rPr>
          <w:rFonts w:ascii="Arial" w:hAnsi="Arial" w:cs="Arial"/>
          <w:sz w:val="22"/>
          <w:szCs w:val="22"/>
          <w:lang w:val="fr-FR"/>
        </w:rPr>
        <w:tab/>
      </w:r>
      <w:r>
        <w:rPr>
          <w:rFonts w:ascii="Arial" w:hAnsi="Arial" w:cs="Arial"/>
          <w:sz w:val="22"/>
          <w:szCs w:val="22"/>
          <w:lang w:val="fr-FR"/>
        </w:rPr>
        <w:t>Lieu et date</w:t>
      </w:r>
    </w:p>
    <w:p w14:paraId="6A44EF95" w14:textId="77777777" w:rsidR="00A30F74" w:rsidRPr="00245D9C" w:rsidRDefault="00245D9C" w:rsidP="00CB7710">
      <w:pPr>
        <w:tabs>
          <w:tab w:val="left" w:pos="5529"/>
        </w:tabs>
        <w:rPr>
          <w:rFonts w:ascii="Arial" w:hAnsi="Arial" w:cs="Arial"/>
          <w:sz w:val="22"/>
          <w:szCs w:val="22"/>
          <w:lang w:val="fr-FR"/>
        </w:rPr>
      </w:pPr>
      <w:r>
        <w:rPr>
          <w:rFonts w:ascii="Arial" w:hAnsi="Arial" w:cs="Arial"/>
          <w:sz w:val="22"/>
          <w:szCs w:val="22"/>
          <w:lang w:val="fr-FR"/>
        </w:rPr>
        <w:t>Adresse postale</w:t>
      </w:r>
    </w:p>
    <w:p w14:paraId="71A80C5B" w14:textId="77777777" w:rsidR="00A30F74" w:rsidRPr="00245D9C" w:rsidRDefault="00A30F74" w:rsidP="00CB7710">
      <w:pPr>
        <w:tabs>
          <w:tab w:val="left" w:pos="5529"/>
        </w:tabs>
        <w:rPr>
          <w:rFonts w:ascii="Arial" w:hAnsi="Arial" w:cs="Arial"/>
          <w:sz w:val="22"/>
          <w:szCs w:val="22"/>
          <w:lang w:val="fr-FR"/>
        </w:rPr>
      </w:pPr>
    </w:p>
    <w:p w14:paraId="56EEE81B" w14:textId="77777777" w:rsidR="00A30F74" w:rsidRPr="00245D9C" w:rsidRDefault="00A30F74" w:rsidP="00CB7710">
      <w:pPr>
        <w:tabs>
          <w:tab w:val="left" w:pos="5529"/>
        </w:tabs>
        <w:rPr>
          <w:rFonts w:ascii="Arial" w:hAnsi="Arial" w:cs="Arial"/>
          <w:sz w:val="22"/>
          <w:szCs w:val="22"/>
          <w:lang w:val="fr-FR"/>
        </w:rPr>
      </w:pPr>
    </w:p>
    <w:p w14:paraId="264B4720" w14:textId="77777777" w:rsidR="00CB7710" w:rsidRPr="00245D9C" w:rsidRDefault="00CB7710" w:rsidP="00CB7710">
      <w:pPr>
        <w:tabs>
          <w:tab w:val="left" w:pos="5670"/>
        </w:tabs>
        <w:jc w:val="both"/>
        <w:rPr>
          <w:rFonts w:ascii="Arial" w:hAnsi="Arial" w:cs="Arial"/>
          <w:sz w:val="22"/>
          <w:szCs w:val="22"/>
          <w:lang w:val="fr-FR"/>
        </w:rPr>
      </w:pPr>
      <w:r w:rsidRPr="00245D9C">
        <w:rPr>
          <w:rFonts w:ascii="Arial" w:hAnsi="Arial" w:cs="Arial"/>
          <w:sz w:val="22"/>
          <w:szCs w:val="22"/>
          <w:lang w:val="fr-FR"/>
        </w:rPr>
        <w:tab/>
      </w:r>
      <w:r w:rsidR="00245D9C">
        <w:rPr>
          <w:rFonts w:ascii="Arial" w:hAnsi="Arial" w:cs="Arial"/>
          <w:sz w:val="22"/>
          <w:szCs w:val="22"/>
          <w:lang w:val="fr-FR"/>
        </w:rPr>
        <w:t>Secrétariat général  du DETEC</w:t>
      </w:r>
    </w:p>
    <w:p w14:paraId="30F45F02" w14:textId="77777777" w:rsidR="00CB7710" w:rsidRPr="00245D9C" w:rsidRDefault="00245D9C" w:rsidP="00CB7710">
      <w:pPr>
        <w:tabs>
          <w:tab w:val="left" w:pos="5529"/>
          <w:tab w:val="left" w:pos="5670"/>
        </w:tabs>
        <w:ind w:left="5664"/>
        <w:jc w:val="both"/>
        <w:rPr>
          <w:rFonts w:ascii="Arial" w:hAnsi="Arial" w:cs="Arial"/>
          <w:sz w:val="22"/>
          <w:szCs w:val="22"/>
          <w:lang w:val="fr-FR"/>
        </w:rPr>
      </w:pPr>
      <w:r>
        <w:rPr>
          <w:rFonts w:ascii="Arial" w:hAnsi="Arial" w:cs="Arial"/>
          <w:sz w:val="22"/>
          <w:szCs w:val="22"/>
          <w:lang w:val="fr-FR"/>
        </w:rPr>
        <w:t>Service juridique</w:t>
      </w:r>
    </w:p>
    <w:p w14:paraId="29ED9509" w14:textId="77777777" w:rsidR="00CB7710" w:rsidRPr="00245D9C" w:rsidRDefault="00CB7710" w:rsidP="00CB7710">
      <w:pPr>
        <w:tabs>
          <w:tab w:val="left" w:pos="5529"/>
          <w:tab w:val="left" w:pos="5670"/>
        </w:tabs>
        <w:ind w:left="5664"/>
        <w:jc w:val="both"/>
        <w:rPr>
          <w:rFonts w:ascii="Arial" w:hAnsi="Arial" w:cs="Arial"/>
          <w:sz w:val="22"/>
          <w:szCs w:val="22"/>
          <w:lang w:val="fr-FR"/>
        </w:rPr>
      </w:pPr>
      <w:r w:rsidRPr="00245D9C">
        <w:rPr>
          <w:rFonts w:ascii="Arial" w:hAnsi="Arial" w:cs="Arial"/>
          <w:sz w:val="22"/>
          <w:szCs w:val="22"/>
          <w:lang w:val="fr-FR"/>
        </w:rPr>
        <w:t>Kochergasse 6</w:t>
      </w:r>
    </w:p>
    <w:p w14:paraId="1A7B54C9" w14:textId="77777777" w:rsidR="00A30F74" w:rsidRPr="00245D9C" w:rsidRDefault="00CB7710" w:rsidP="00CB7710">
      <w:pPr>
        <w:tabs>
          <w:tab w:val="left" w:pos="5529"/>
          <w:tab w:val="left" w:pos="5670"/>
        </w:tabs>
        <w:ind w:left="5664"/>
        <w:jc w:val="both"/>
        <w:rPr>
          <w:rFonts w:ascii="Arial" w:hAnsi="Arial" w:cs="Arial"/>
          <w:sz w:val="22"/>
          <w:szCs w:val="22"/>
          <w:lang w:val="fr-FR"/>
        </w:rPr>
      </w:pPr>
      <w:r w:rsidRPr="00245D9C">
        <w:rPr>
          <w:rFonts w:ascii="Arial" w:hAnsi="Arial" w:cs="Arial"/>
          <w:sz w:val="22"/>
          <w:szCs w:val="22"/>
          <w:lang w:val="fr-FR"/>
        </w:rPr>
        <w:t>3003 Bern</w:t>
      </w:r>
      <w:r w:rsidR="00245D9C">
        <w:rPr>
          <w:rFonts w:ascii="Arial" w:hAnsi="Arial" w:cs="Arial"/>
          <w:sz w:val="22"/>
          <w:szCs w:val="22"/>
          <w:lang w:val="fr-FR"/>
        </w:rPr>
        <w:t>e</w:t>
      </w:r>
    </w:p>
    <w:p w14:paraId="087066AF" w14:textId="77777777" w:rsidR="00A30F74" w:rsidRPr="00245D9C" w:rsidRDefault="00A30F74" w:rsidP="00A30F74">
      <w:pPr>
        <w:tabs>
          <w:tab w:val="left" w:pos="5529"/>
        </w:tabs>
        <w:rPr>
          <w:rFonts w:ascii="Arial" w:hAnsi="Arial" w:cs="Arial"/>
          <w:sz w:val="22"/>
          <w:szCs w:val="22"/>
          <w:lang w:val="fr-FR"/>
        </w:rPr>
      </w:pPr>
    </w:p>
    <w:p w14:paraId="5B1FFBDF" w14:textId="77777777" w:rsidR="00A30F74" w:rsidRPr="00245D9C" w:rsidRDefault="00A30F74" w:rsidP="00A30F74">
      <w:pPr>
        <w:tabs>
          <w:tab w:val="left" w:pos="5529"/>
        </w:tabs>
        <w:jc w:val="both"/>
        <w:rPr>
          <w:rFonts w:ascii="Arial" w:hAnsi="Arial" w:cs="Arial"/>
          <w:sz w:val="22"/>
          <w:szCs w:val="22"/>
          <w:lang w:val="fr-FR"/>
        </w:rPr>
      </w:pPr>
    </w:p>
    <w:p w14:paraId="750E91F8" w14:textId="77777777" w:rsidR="00A30F74" w:rsidRPr="00245D9C" w:rsidRDefault="00245D9C" w:rsidP="00A30F74">
      <w:pPr>
        <w:tabs>
          <w:tab w:val="left" w:pos="5529"/>
        </w:tabs>
        <w:jc w:val="both"/>
        <w:rPr>
          <w:rFonts w:ascii="Arial" w:hAnsi="Arial" w:cs="Arial"/>
          <w:b/>
          <w:lang w:val="fr-FR"/>
        </w:rPr>
      </w:pPr>
      <w:r>
        <w:rPr>
          <w:rFonts w:ascii="Arial" w:hAnsi="Arial" w:cs="Arial"/>
          <w:b/>
          <w:lang w:val="fr-FR"/>
        </w:rPr>
        <w:t xml:space="preserve">Opposition contre le projet d’exécution Axe ouest </w:t>
      </w:r>
    </w:p>
    <w:p w14:paraId="4B02CFE1" w14:textId="77777777" w:rsidR="00A30F74" w:rsidRPr="00245D9C" w:rsidRDefault="00A30F74" w:rsidP="00A30F74">
      <w:pPr>
        <w:tabs>
          <w:tab w:val="left" w:pos="5529"/>
        </w:tabs>
        <w:jc w:val="both"/>
        <w:rPr>
          <w:rFonts w:ascii="Arial" w:hAnsi="Arial" w:cs="Arial"/>
          <w:sz w:val="22"/>
          <w:szCs w:val="22"/>
          <w:lang w:val="fr-FR"/>
        </w:rPr>
      </w:pPr>
    </w:p>
    <w:p w14:paraId="45EDBD16" w14:textId="77777777" w:rsidR="00A30F74" w:rsidRPr="00245D9C" w:rsidRDefault="00A30F74" w:rsidP="00A30F74">
      <w:pPr>
        <w:tabs>
          <w:tab w:val="left" w:pos="5529"/>
        </w:tabs>
        <w:jc w:val="both"/>
        <w:rPr>
          <w:rFonts w:ascii="Arial" w:hAnsi="Arial" w:cs="Arial"/>
          <w:sz w:val="22"/>
          <w:szCs w:val="22"/>
          <w:lang w:val="fr-FR"/>
        </w:rPr>
      </w:pPr>
    </w:p>
    <w:p w14:paraId="4C7BC05F" w14:textId="77777777" w:rsidR="00A30F74" w:rsidRPr="00245D9C" w:rsidRDefault="00245D9C" w:rsidP="00A30F74">
      <w:pPr>
        <w:tabs>
          <w:tab w:val="left" w:pos="5529"/>
        </w:tabs>
        <w:jc w:val="both"/>
        <w:rPr>
          <w:rFonts w:ascii="Arial" w:hAnsi="Arial" w:cs="Arial"/>
          <w:b/>
          <w:sz w:val="22"/>
          <w:szCs w:val="22"/>
          <w:lang w:val="fr-FR"/>
        </w:rPr>
      </w:pPr>
      <w:r>
        <w:rPr>
          <w:rFonts w:ascii="Arial" w:hAnsi="Arial" w:cs="Arial"/>
          <w:b/>
          <w:sz w:val="22"/>
          <w:szCs w:val="22"/>
          <w:lang w:val="fr-FR"/>
        </w:rPr>
        <w:t>1. Lé</w:t>
      </w:r>
      <w:r w:rsidR="00A30F74" w:rsidRPr="00245D9C">
        <w:rPr>
          <w:rFonts w:ascii="Arial" w:hAnsi="Arial" w:cs="Arial"/>
          <w:b/>
          <w:sz w:val="22"/>
          <w:szCs w:val="22"/>
          <w:lang w:val="fr-FR"/>
        </w:rPr>
        <w:t>gitimation</w:t>
      </w:r>
    </w:p>
    <w:p w14:paraId="428FCC03" w14:textId="5011FB60" w:rsidR="00FA3B38" w:rsidRPr="00FA3B38" w:rsidRDefault="00245D9C" w:rsidP="00A30F74">
      <w:pPr>
        <w:pStyle w:val="Listenabsatz"/>
        <w:numPr>
          <w:ilvl w:val="0"/>
          <w:numId w:val="4"/>
        </w:numPr>
        <w:tabs>
          <w:tab w:val="left" w:pos="5529"/>
        </w:tabs>
        <w:jc w:val="both"/>
        <w:rPr>
          <w:rFonts w:ascii="Arial" w:hAnsi="Arial" w:cs="Arial"/>
          <w:sz w:val="22"/>
          <w:szCs w:val="22"/>
          <w:lang w:val="fr-FR"/>
        </w:rPr>
      </w:pPr>
      <w:r>
        <w:rPr>
          <w:rFonts w:ascii="Arial" w:hAnsi="Arial" w:cs="Arial"/>
          <w:sz w:val="22"/>
          <w:szCs w:val="22"/>
          <w:lang w:val="fr-FR"/>
        </w:rPr>
        <w:t xml:space="preserve">J’habite en qualité de </w:t>
      </w:r>
      <w:r w:rsidRPr="00FA3B38">
        <w:rPr>
          <w:rFonts w:ascii="Arial" w:hAnsi="Arial" w:cs="Arial"/>
          <w:i/>
          <w:sz w:val="22"/>
          <w:szCs w:val="22"/>
          <w:lang w:val="fr-FR"/>
        </w:rPr>
        <w:t>propriétaire</w:t>
      </w:r>
      <w:r w:rsidR="00A30F74" w:rsidRPr="00245D9C">
        <w:rPr>
          <w:rFonts w:ascii="Arial" w:hAnsi="Arial" w:cs="Arial"/>
          <w:sz w:val="22"/>
          <w:szCs w:val="22"/>
          <w:lang w:val="fr-FR"/>
        </w:rPr>
        <w:t xml:space="preserve"> / </w:t>
      </w:r>
      <w:r w:rsidRPr="00FA3B38">
        <w:rPr>
          <w:rFonts w:ascii="Arial" w:hAnsi="Arial" w:cs="Arial"/>
          <w:i/>
          <w:sz w:val="22"/>
          <w:szCs w:val="22"/>
          <w:lang w:val="fr-FR"/>
        </w:rPr>
        <w:t>de propriétaire par étage</w:t>
      </w:r>
      <w:r w:rsidR="00A30F74" w:rsidRPr="00245D9C">
        <w:rPr>
          <w:rFonts w:ascii="Arial" w:hAnsi="Arial" w:cs="Arial"/>
          <w:sz w:val="22"/>
          <w:szCs w:val="22"/>
          <w:lang w:val="fr-FR"/>
        </w:rPr>
        <w:t xml:space="preserve"> / </w:t>
      </w:r>
      <w:r w:rsidRPr="00FA3B38">
        <w:rPr>
          <w:rFonts w:ascii="Arial" w:hAnsi="Arial" w:cs="Arial"/>
          <w:i/>
          <w:sz w:val="22"/>
          <w:szCs w:val="22"/>
          <w:lang w:val="fr-FR"/>
        </w:rPr>
        <w:t>de locataire</w:t>
      </w:r>
      <w:r w:rsidR="00FA3B38">
        <w:rPr>
          <w:rFonts w:ascii="Arial" w:hAnsi="Arial" w:cs="Arial"/>
          <w:sz w:val="22"/>
          <w:szCs w:val="22"/>
          <w:lang w:val="fr-FR"/>
        </w:rPr>
        <w:t xml:space="preserve"> </w:t>
      </w:r>
      <w:r>
        <w:rPr>
          <w:rFonts w:ascii="Arial" w:hAnsi="Arial" w:cs="Arial"/>
          <w:sz w:val="22"/>
          <w:szCs w:val="22"/>
          <w:lang w:val="fr-FR"/>
        </w:rPr>
        <w:t>l’immeuble</w:t>
      </w:r>
      <w:r w:rsidR="00A30F74" w:rsidRPr="00245D9C">
        <w:rPr>
          <w:rFonts w:ascii="Arial" w:hAnsi="Arial" w:cs="Arial"/>
          <w:sz w:val="22"/>
          <w:szCs w:val="22"/>
          <w:lang w:val="fr-FR"/>
        </w:rPr>
        <w:t xml:space="preserve"> </w:t>
      </w:r>
      <w:r>
        <w:rPr>
          <w:rFonts w:ascii="Arial" w:hAnsi="Arial" w:cs="Arial"/>
          <w:sz w:val="22"/>
          <w:szCs w:val="22"/>
          <w:lang w:val="fr-FR"/>
        </w:rPr>
        <w:t xml:space="preserve">sis rue </w:t>
      </w:r>
      <w:r w:rsidR="00A30F74" w:rsidRPr="00245D9C">
        <w:rPr>
          <w:rFonts w:ascii="Arial" w:hAnsi="Arial" w:cs="Arial"/>
          <w:sz w:val="22"/>
          <w:szCs w:val="22"/>
          <w:lang w:val="fr-FR"/>
        </w:rPr>
        <w:t>…</w:t>
      </w:r>
      <w:r w:rsidR="00CB7710" w:rsidRPr="00245D9C">
        <w:rPr>
          <w:rFonts w:ascii="Arial" w:hAnsi="Arial" w:cs="Arial"/>
          <w:sz w:val="22"/>
          <w:szCs w:val="22"/>
          <w:lang w:val="fr-FR"/>
        </w:rPr>
        <w:t>..</w:t>
      </w:r>
      <w:r>
        <w:rPr>
          <w:rFonts w:ascii="Arial" w:hAnsi="Arial" w:cs="Arial"/>
          <w:sz w:val="22"/>
          <w:szCs w:val="22"/>
          <w:lang w:val="fr-FR"/>
        </w:rPr>
        <w:t>.. n° xx à Bienne</w:t>
      </w:r>
      <w:r w:rsidR="00A30F74" w:rsidRPr="00245D9C">
        <w:rPr>
          <w:rFonts w:ascii="Arial" w:hAnsi="Arial" w:cs="Arial"/>
          <w:sz w:val="22"/>
          <w:szCs w:val="22"/>
          <w:lang w:val="fr-FR"/>
        </w:rPr>
        <w:t xml:space="preserve">. </w:t>
      </w:r>
      <w:r>
        <w:rPr>
          <w:rFonts w:ascii="Arial" w:hAnsi="Arial" w:cs="Arial"/>
          <w:sz w:val="22"/>
          <w:szCs w:val="22"/>
          <w:lang w:val="fr-FR"/>
        </w:rPr>
        <w:t xml:space="preserve">Je serai particulièrement touché par </w:t>
      </w:r>
      <w:r w:rsidRPr="00245D9C">
        <w:rPr>
          <w:rFonts w:ascii="Arial" w:hAnsi="Arial" w:cs="Arial"/>
          <w:i/>
          <w:sz w:val="22"/>
          <w:szCs w:val="22"/>
          <w:lang w:val="fr-FR"/>
        </w:rPr>
        <w:t>les travaux de construction dont la durée s’étendra sur plusieurs années</w:t>
      </w:r>
      <w:r>
        <w:rPr>
          <w:rFonts w:ascii="Arial" w:hAnsi="Arial" w:cs="Arial"/>
          <w:sz w:val="22"/>
          <w:szCs w:val="22"/>
          <w:lang w:val="fr-FR"/>
        </w:rPr>
        <w:t xml:space="preserve"> /</w:t>
      </w:r>
      <w:r w:rsidR="00A30F74" w:rsidRPr="00245D9C">
        <w:rPr>
          <w:rFonts w:ascii="Arial" w:hAnsi="Arial" w:cs="Arial"/>
          <w:i/>
          <w:sz w:val="22"/>
          <w:szCs w:val="22"/>
          <w:lang w:val="fr-FR"/>
        </w:rPr>
        <w:t xml:space="preserve"> </w:t>
      </w:r>
      <w:r>
        <w:rPr>
          <w:rFonts w:ascii="Arial" w:hAnsi="Arial" w:cs="Arial"/>
          <w:i/>
          <w:sz w:val="22"/>
          <w:szCs w:val="22"/>
          <w:lang w:val="fr-FR"/>
        </w:rPr>
        <w:t>pendant la durée de l’exploitation de la nouvelle branche de l’autoroute.</w:t>
      </w:r>
      <w:r w:rsidR="00A30F74" w:rsidRPr="00245D9C">
        <w:rPr>
          <w:rFonts w:ascii="Arial" w:hAnsi="Arial" w:cs="Arial"/>
          <w:sz w:val="22"/>
          <w:szCs w:val="22"/>
          <w:lang w:val="fr-FR"/>
        </w:rPr>
        <w:t xml:space="preserve"> </w:t>
      </w:r>
      <w:r>
        <w:rPr>
          <w:rFonts w:ascii="Arial" w:hAnsi="Arial" w:cs="Arial"/>
          <w:sz w:val="22"/>
          <w:szCs w:val="22"/>
          <w:lang w:val="fr-FR"/>
        </w:rPr>
        <w:t xml:space="preserve">Ces atteintes </w:t>
      </w:r>
      <w:r w:rsidR="00FA3B38">
        <w:rPr>
          <w:rFonts w:ascii="Arial" w:hAnsi="Arial" w:cs="Arial"/>
          <w:sz w:val="22"/>
          <w:szCs w:val="22"/>
          <w:lang w:val="fr-FR"/>
        </w:rPr>
        <w:t>seront notamment constituées par :</w:t>
      </w:r>
      <w:r w:rsidR="00A30F74" w:rsidRPr="00245D9C">
        <w:rPr>
          <w:rFonts w:ascii="Arial" w:hAnsi="Arial" w:cs="Arial"/>
          <w:sz w:val="22"/>
          <w:szCs w:val="22"/>
          <w:lang w:val="fr-FR"/>
        </w:rPr>
        <w:t xml:space="preserve"> </w:t>
      </w:r>
      <w:r w:rsidR="00FA3B38" w:rsidRPr="00FA3B38">
        <w:rPr>
          <w:rFonts w:ascii="Arial" w:hAnsi="Arial" w:cs="Arial"/>
          <w:i/>
          <w:sz w:val="22"/>
          <w:szCs w:val="22"/>
          <w:lang w:val="fr-FR"/>
        </w:rPr>
        <w:t>des immissions excessives de bruit</w:t>
      </w:r>
      <w:r w:rsidR="00A30F74" w:rsidRPr="00245D9C">
        <w:rPr>
          <w:rFonts w:ascii="Arial" w:hAnsi="Arial" w:cs="Arial"/>
          <w:i/>
          <w:sz w:val="22"/>
          <w:szCs w:val="22"/>
          <w:lang w:val="fr-FR"/>
        </w:rPr>
        <w:t xml:space="preserve"> / </w:t>
      </w:r>
      <w:r w:rsidR="00FA3B38">
        <w:rPr>
          <w:rFonts w:ascii="Arial" w:hAnsi="Arial" w:cs="Arial"/>
          <w:i/>
          <w:sz w:val="22"/>
          <w:szCs w:val="22"/>
          <w:lang w:val="fr-FR"/>
        </w:rPr>
        <w:t xml:space="preserve">des vibrations, </w:t>
      </w:r>
      <w:r w:rsidR="00A30F74" w:rsidRPr="00245D9C">
        <w:rPr>
          <w:rFonts w:ascii="Arial" w:hAnsi="Arial" w:cs="Arial"/>
          <w:i/>
          <w:sz w:val="22"/>
          <w:szCs w:val="22"/>
          <w:lang w:val="fr-FR"/>
        </w:rPr>
        <w:t xml:space="preserve">/ </w:t>
      </w:r>
      <w:r w:rsidR="00FA3B38">
        <w:rPr>
          <w:rFonts w:ascii="Arial" w:hAnsi="Arial" w:cs="Arial"/>
          <w:i/>
          <w:sz w:val="22"/>
          <w:szCs w:val="22"/>
          <w:lang w:val="fr-FR"/>
        </w:rPr>
        <w:t xml:space="preserve">des pollutions atmosphériques </w:t>
      </w:r>
      <w:r w:rsidR="00A30F74" w:rsidRPr="00245D9C">
        <w:rPr>
          <w:rFonts w:ascii="Arial" w:hAnsi="Arial" w:cs="Arial"/>
          <w:i/>
          <w:sz w:val="22"/>
          <w:szCs w:val="22"/>
          <w:lang w:val="fr-FR"/>
        </w:rPr>
        <w:t xml:space="preserve">/ </w:t>
      </w:r>
      <w:r w:rsidR="00FA3B38">
        <w:rPr>
          <w:rFonts w:ascii="Arial" w:hAnsi="Arial" w:cs="Arial"/>
          <w:i/>
          <w:sz w:val="22"/>
          <w:szCs w:val="22"/>
          <w:lang w:val="fr-FR"/>
        </w:rPr>
        <w:t xml:space="preserve">des variations du niveau de la nappe phréatique </w:t>
      </w:r>
      <w:r w:rsidR="00DC5D62" w:rsidRPr="00245D9C">
        <w:rPr>
          <w:rFonts w:ascii="Arial" w:hAnsi="Arial" w:cs="Arial"/>
          <w:i/>
          <w:sz w:val="22"/>
          <w:szCs w:val="22"/>
          <w:lang w:val="fr-FR"/>
        </w:rPr>
        <w:t xml:space="preserve">/ </w:t>
      </w:r>
      <w:r w:rsidR="00FA3B38">
        <w:rPr>
          <w:rFonts w:ascii="Arial" w:hAnsi="Arial" w:cs="Arial"/>
          <w:i/>
          <w:sz w:val="22"/>
          <w:szCs w:val="22"/>
          <w:lang w:val="fr-FR"/>
        </w:rPr>
        <w:t xml:space="preserve">des pertes ou péjorations de la vue que l’on a actuellement de chez moi </w:t>
      </w:r>
      <w:r w:rsidR="00A30F74" w:rsidRPr="00245D9C">
        <w:rPr>
          <w:rFonts w:ascii="Arial" w:hAnsi="Arial" w:cs="Arial"/>
          <w:i/>
          <w:sz w:val="22"/>
          <w:szCs w:val="22"/>
          <w:lang w:val="fr-FR"/>
        </w:rPr>
        <w:t xml:space="preserve">/ </w:t>
      </w:r>
      <w:r w:rsidR="00FA3B38">
        <w:rPr>
          <w:rFonts w:ascii="Arial" w:hAnsi="Arial" w:cs="Arial"/>
          <w:i/>
          <w:sz w:val="22"/>
          <w:szCs w:val="22"/>
          <w:lang w:val="fr-FR"/>
        </w:rPr>
        <w:t>des augmentations de trafic</w:t>
      </w:r>
      <w:r w:rsidR="00A30F74" w:rsidRPr="00245D9C">
        <w:rPr>
          <w:rFonts w:ascii="Arial" w:hAnsi="Arial" w:cs="Arial"/>
          <w:i/>
          <w:sz w:val="22"/>
          <w:szCs w:val="22"/>
          <w:lang w:val="fr-FR"/>
        </w:rPr>
        <w:t xml:space="preserve"> / </w:t>
      </w:r>
      <w:r w:rsidR="00FA3B38">
        <w:rPr>
          <w:rFonts w:ascii="Arial" w:hAnsi="Arial" w:cs="Arial"/>
          <w:i/>
          <w:sz w:val="22"/>
          <w:szCs w:val="22"/>
          <w:lang w:val="fr-FR"/>
        </w:rPr>
        <w:t>des restrictions d’accès</w:t>
      </w:r>
      <w:r w:rsidR="00A30F74" w:rsidRPr="00245D9C">
        <w:rPr>
          <w:rFonts w:ascii="Arial" w:hAnsi="Arial" w:cs="Arial"/>
          <w:i/>
          <w:sz w:val="22"/>
          <w:szCs w:val="22"/>
          <w:lang w:val="fr-FR"/>
        </w:rPr>
        <w:t xml:space="preserve"> / </w:t>
      </w:r>
      <w:r w:rsidR="00FA3B38">
        <w:rPr>
          <w:rFonts w:ascii="Arial" w:hAnsi="Arial" w:cs="Arial"/>
          <w:i/>
          <w:sz w:val="22"/>
          <w:szCs w:val="22"/>
          <w:lang w:val="fr-FR"/>
        </w:rPr>
        <w:t>une utilisation de rue(s) / de chemin (s) / de station(s)  de bus rendue plus difficile ou impossible.</w:t>
      </w:r>
    </w:p>
    <w:p w14:paraId="21925E37" w14:textId="77777777" w:rsidR="00A30F74" w:rsidRDefault="00FA3B38" w:rsidP="00FA3B38">
      <w:pPr>
        <w:pStyle w:val="Listenabsatz"/>
        <w:tabs>
          <w:tab w:val="left" w:pos="5529"/>
        </w:tabs>
        <w:ind w:left="426"/>
        <w:jc w:val="both"/>
        <w:rPr>
          <w:rFonts w:ascii="Arial" w:hAnsi="Arial" w:cs="Arial"/>
          <w:i/>
          <w:sz w:val="22"/>
          <w:szCs w:val="22"/>
          <w:lang w:val="fr-FR"/>
        </w:rPr>
      </w:pPr>
      <w:r>
        <w:rPr>
          <w:rFonts w:ascii="Arial" w:hAnsi="Arial" w:cs="Arial"/>
          <w:sz w:val="22"/>
          <w:szCs w:val="22"/>
          <w:lang w:val="fr-FR"/>
        </w:rPr>
        <w:t xml:space="preserve">Evt d’autres </w:t>
      </w:r>
      <w:r w:rsidR="005252B0">
        <w:rPr>
          <w:rFonts w:ascii="Arial" w:hAnsi="Arial" w:cs="Arial"/>
          <w:sz w:val="22"/>
          <w:szCs w:val="22"/>
          <w:lang w:val="fr-FR"/>
        </w:rPr>
        <w:t>raisons pour lesquelles je suis touché plus que la moyenne des citoyens.</w:t>
      </w:r>
      <w:r>
        <w:rPr>
          <w:rFonts w:ascii="Arial" w:hAnsi="Arial" w:cs="Arial"/>
          <w:i/>
          <w:sz w:val="22"/>
          <w:szCs w:val="22"/>
          <w:lang w:val="fr-FR"/>
        </w:rPr>
        <w:t xml:space="preserve"> </w:t>
      </w:r>
    </w:p>
    <w:p w14:paraId="073536A1" w14:textId="77777777" w:rsidR="005252B0" w:rsidRPr="00245D9C" w:rsidRDefault="005252B0" w:rsidP="00FA3B38">
      <w:pPr>
        <w:pStyle w:val="Listenabsatz"/>
        <w:tabs>
          <w:tab w:val="left" w:pos="5529"/>
        </w:tabs>
        <w:ind w:left="426"/>
        <w:jc w:val="both"/>
        <w:rPr>
          <w:rFonts w:ascii="Arial" w:hAnsi="Arial" w:cs="Arial"/>
          <w:sz w:val="22"/>
          <w:szCs w:val="22"/>
          <w:lang w:val="fr-FR"/>
        </w:rPr>
      </w:pPr>
    </w:p>
    <w:p w14:paraId="1F7D7F61" w14:textId="5CE5615F" w:rsidR="00A30F74" w:rsidRPr="00245D9C" w:rsidRDefault="005252B0" w:rsidP="00A30F74">
      <w:pPr>
        <w:pStyle w:val="Listenabsatz"/>
        <w:numPr>
          <w:ilvl w:val="0"/>
          <w:numId w:val="4"/>
        </w:numPr>
        <w:tabs>
          <w:tab w:val="left" w:pos="5529"/>
        </w:tabs>
        <w:jc w:val="both"/>
        <w:rPr>
          <w:rFonts w:ascii="Arial" w:hAnsi="Arial" w:cs="Arial"/>
          <w:sz w:val="22"/>
          <w:szCs w:val="22"/>
          <w:lang w:val="fr-FR"/>
        </w:rPr>
      </w:pPr>
      <w:r>
        <w:rPr>
          <w:rFonts w:ascii="Arial" w:hAnsi="Arial" w:cs="Arial"/>
          <w:sz w:val="22"/>
          <w:szCs w:val="22"/>
          <w:lang w:val="fr-FR"/>
        </w:rPr>
        <w:t>Bien que non riverain, je subis toutefois du fait de la construction de la branche Ouest de la N5</w:t>
      </w:r>
      <w:r w:rsidR="00831484">
        <w:rPr>
          <w:rFonts w:ascii="Arial" w:hAnsi="Arial" w:cs="Arial"/>
          <w:sz w:val="22"/>
          <w:szCs w:val="22"/>
          <w:lang w:val="fr-FR"/>
        </w:rPr>
        <w:t>,</w:t>
      </w:r>
      <w:r>
        <w:rPr>
          <w:rFonts w:ascii="Arial" w:hAnsi="Arial" w:cs="Arial"/>
          <w:sz w:val="22"/>
          <w:szCs w:val="22"/>
          <w:lang w:val="fr-FR"/>
        </w:rPr>
        <w:t xml:space="preserve"> des atteintes en tant qu’habitant de Bienne, resp. de la commune X parce que pendant des années</w:t>
      </w:r>
    </w:p>
    <w:p w14:paraId="2C8C6B41" w14:textId="77777777" w:rsidR="00A30F74" w:rsidRPr="00245D9C" w:rsidRDefault="005252B0" w:rsidP="00A30F74">
      <w:pPr>
        <w:pStyle w:val="Listenabsatz"/>
        <w:numPr>
          <w:ilvl w:val="1"/>
          <w:numId w:val="4"/>
        </w:numPr>
        <w:tabs>
          <w:tab w:val="left" w:pos="5529"/>
        </w:tabs>
        <w:jc w:val="both"/>
        <w:rPr>
          <w:rFonts w:ascii="Arial" w:hAnsi="Arial" w:cs="Arial"/>
          <w:sz w:val="22"/>
          <w:szCs w:val="22"/>
          <w:lang w:val="fr-FR"/>
        </w:rPr>
      </w:pPr>
      <w:r>
        <w:rPr>
          <w:rFonts w:ascii="Arial" w:hAnsi="Arial" w:cs="Arial"/>
          <w:sz w:val="22"/>
          <w:szCs w:val="22"/>
          <w:lang w:val="fr-FR"/>
        </w:rPr>
        <w:t xml:space="preserve">Je n’aurai </w:t>
      </w:r>
      <w:r>
        <w:rPr>
          <w:rFonts w:ascii="Arial" w:hAnsi="Arial" w:cs="Arial"/>
          <w:i/>
          <w:sz w:val="22"/>
          <w:szCs w:val="22"/>
          <w:lang w:val="fr-FR"/>
        </w:rPr>
        <w:t xml:space="preserve">plus accès au Strandboden </w:t>
      </w:r>
      <w:r w:rsidR="00A30F74" w:rsidRPr="00245D9C">
        <w:rPr>
          <w:rFonts w:ascii="Arial" w:hAnsi="Arial" w:cs="Arial"/>
          <w:i/>
          <w:sz w:val="22"/>
          <w:szCs w:val="22"/>
          <w:lang w:val="fr-FR"/>
        </w:rPr>
        <w:t xml:space="preserve">/ </w:t>
      </w:r>
      <w:r>
        <w:rPr>
          <w:rFonts w:ascii="Arial" w:hAnsi="Arial" w:cs="Arial"/>
          <w:i/>
          <w:sz w:val="22"/>
          <w:szCs w:val="22"/>
          <w:lang w:val="fr-FR"/>
        </w:rPr>
        <w:t xml:space="preserve">mon accès au lac sera généralement rendu plus difficile </w:t>
      </w:r>
      <w:r w:rsidR="00A30F74" w:rsidRPr="00245D9C">
        <w:rPr>
          <w:rFonts w:ascii="Arial" w:hAnsi="Arial" w:cs="Arial"/>
          <w:i/>
          <w:sz w:val="22"/>
          <w:szCs w:val="22"/>
          <w:lang w:val="fr-FR"/>
        </w:rPr>
        <w:t xml:space="preserve">/ </w:t>
      </w:r>
      <w:r>
        <w:rPr>
          <w:rFonts w:ascii="Arial" w:hAnsi="Arial" w:cs="Arial"/>
          <w:i/>
          <w:sz w:val="22"/>
          <w:szCs w:val="22"/>
          <w:lang w:val="fr-FR"/>
        </w:rPr>
        <w:t xml:space="preserve">mon déplacement de A à B sera rendu plus difficile </w:t>
      </w:r>
      <w:r w:rsidR="00DC5D62" w:rsidRPr="00245D9C">
        <w:rPr>
          <w:rFonts w:ascii="Arial" w:hAnsi="Arial" w:cs="Arial"/>
          <w:sz w:val="22"/>
          <w:szCs w:val="22"/>
          <w:lang w:val="fr-FR"/>
        </w:rPr>
        <w:t>/</w:t>
      </w:r>
      <w:r w:rsidR="00DC5D62" w:rsidRPr="00245D9C">
        <w:rPr>
          <w:rFonts w:ascii="Arial" w:hAnsi="Arial" w:cs="Arial"/>
          <w:i/>
          <w:sz w:val="22"/>
          <w:szCs w:val="22"/>
          <w:lang w:val="fr-FR"/>
        </w:rPr>
        <w:t xml:space="preserve"> </w:t>
      </w:r>
      <w:r>
        <w:rPr>
          <w:rFonts w:ascii="Arial" w:hAnsi="Arial" w:cs="Arial"/>
          <w:i/>
          <w:sz w:val="22"/>
          <w:szCs w:val="22"/>
          <w:lang w:val="fr-FR"/>
        </w:rPr>
        <w:t>le chemin pour me rendre quotidiennement à mon travail sera rallongé.</w:t>
      </w:r>
      <w:r w:rsidR="00A30F74" w:rsidRPr="00245D9C">
        <w:rPr>
          <w:rFonts w:ascii="Arial" w:hAnsi="Arial" w:cs="Arial"/>
          <w:sz w:val="22"/>
          <w:szCs w:val="22"/>
          <w:lang w:val="fr-FR"/>
        </w:rPr>
        <w:t xml:space="preserve"> </w:t>
      </w:r>
    </w:p>
    <w:p w14:paraId="21FB6D3D" w14:textId="77777777" w:rsidR="00A30F74" w:rsidRPr="00245D9C" w:rsidRDefault="004803E1" w:rsidP="00A30F74">
      <w:pPr>
        <w:pStyle w:val="Listenabsatz"/>
        <w:numPr>
          <w:ilvl w:val="1"/>
          <w:numId w:val="4"/>
        </w:numPr>
        <w:tabs>
          <w:tab w:val="left" w:pos="5529"/>
        </w:tabs>
        <w:jc w:val="both"/>
        <w:rPr>
          <w:rFonts w:ascii="Arial" w:hAnsi="Arial" w:cs="Arial"/>
          <w:sz w:val="22"/>
          <w:szCs w:val="22"/>
          <w:lang w:val="fr-FR"/>
        </w:rPr>
      </w:pPr>
      <w:r>
        <w:rPr>
          <w:rFonts w:ascii="Arial" w:hAnsi="Arial" w:cs="Arial"/>
          <w:sz w:val="22"/>
          <w:szCs w:val="22"/>
          <w:lang w:val="fr-FR"/>
        </w:rPr>
        <w:t xml:space="preserve">Je serai importuné par </w:t>
      </w:r>
      <w:r>
        <w:rPr>
          <w:rFonts w:ascii="Arial" w:hAnsi="Arial" w:cs="Arial"/>
          <w:i/>
          <w:sz w:val="22"/>
          <w:szCs w:val="22"/>
          <w:lang w:val="fr-FR"/>
        </w:rPr>
        <w:t>le trafic de chantier</w:t>
      </w:r>
      <w:r w:rsidR="00A30F74" w:rsidRPr="00245D9C">
        <w:rPr>
          <w:rFonts w:ascii="Arial" w:hAnsi="Arial" w:cs="Arial"/>
          <w:i/>
          <w:sz w:val="22"/>
          <w:szCs w:val="22"/>
          <w:lang w:val="fr-FR"/>
        </w:rPr>
        <w:t xml:space="preserve"> / </w:t>
      </w:r>
      <w:r>
        <w:rPr>
          <w:rFonts w:ascii="Arial" w:hAnsi="Arial" w:cs="Arial"/>
          <w:i/>
          <w:sz w:val="22"/>
          <w:szCs w:val="22"/>
          <w:lang w:val="fr-FR"/>
        </w:rPr>
        <w:t>les déviations</w:t>
      </w:r>
      <w:r w:rsidR="00A30F74" w:rsidRPr="00245D9C">
        <w:rPr>
          <w:rFonts w:ascii="Arial" w:hAnsi="Arial" w:cs="Arial"/>
          <w:i/>
          <w:sz w:val="22"/>
          <w:szCs w:val="22"/>
          <w:lang w:val="fr-FR"/>
        </w:rPr>
        <w:t xml:space="preserve"> / </w:t>
      </w:r>
      <w:r>
        <w:rPr>
          <w:rFonts w:ascii="Arial" w:hAnsi="Arial" w:cs="Arial"/>
          <w:i/>
          <w:sz w:val="22"/>
          <w:szCs w:val="22"/>
          <w:lang w:val="fr-FR"/>
        </w:rPr>
        <w:t>le trafic engendré par un itinéraires d’évitement.</w:t>
      </w:r>
    </w:p>
    <w:p w14:paraId="459A81B8" w14:textId="251025A6" w:rsidR="00A30F74" w:rsidRPr="00245D9C" w:rsidRDefault="004803E1" w:rsidP="00A30F74">
      <w:pPr>
        <w:pStyle w:val="Listenabsatz"/>
        <w:numPr>
          <w:ilvl w:val="1"/>
          <w:numId w:val="4"/>
        </w:numPr>
        <w:tabs>
          <w:tab w:val="left" w:pos="5529"/>
        </w:tabs>
        <w:jc w:val="both"/>
        <w:rPr>
          <w:rFonts w:ascii="Arial" w:hAnsi="Arial" w:cs="Arial"/>
          <w:sz w:val="22"/>
          <w:szCs w:val="22"/>
          <w:lang w:val="fr-FR"/>
        </w:rPr>
      </w:pPr>
      <w:r>
        <w:rPr>
          <w:rFonts w:ascii="Arial" w:hAnsi="Arial" w:cs="Arial"/>
          <w:sz w:val="22"/>
          <w:szCs w:val="22"/>
          <w:lang w:val="fr-FR"/>
        </w:rPr>
        <w:t xml:space="preserve">Je devrai souffrir </w:t>
      </w:r>
      <w:r w:rsidRPr="004803E1">
        <w:rPr>
          <w:rFonts w:ascii="Arial" w:hAnsi="Arial" w:cs="Arial"/>
          <w:i/>
          <w:sz w:val="22"/>
          <w:szCs w:val="22"/>
          <w:lang w:val="fr-FR"/>
        </w:rPr>
        <w:t>de pollutions atmosphériques dues notamment aux particules fine</w:t>
      </w:r>
      <w:r>
        <w:rPr>
          <w:rFonts w:ascii="Arial" w:hAnsi="Arial" w:cs="Arial"/>
          <w:i/>
          <w:sz w:val="22"/>
          <w:szCs w:val="22"/>
          <w:lang w:val="fr-FR"/>
        </w:rPr>
        <w:t>s</w:t>
      </w:r>
      <w:r w:rsidR="00831484">
        <w:rPr>
          <w:rFonts w:ascii="Arial" w:hAnsi="Arial" w:cs="Arial"/>
          <w:sz w:val="22"/>
          <w:szCs w:val="22"/>
          <w:lang w:val="fr-FR"/>
        </w:rPr>
        <w:t>.</w:t>
      </w:r>
      <w:r w:rsidR="00A30F74" w:rsidRPr="00245D9C">
        <w:rPr>
          <w:rFonts w:ascii="Arial" w:hAnsi="Arial" w:cs="Arial"/>
          <w:sz w:val="22"/>
          <w:szCs w:val="22"/>
          <w:lang w:val="fr-FR"/>
        </w:rPr>
        <w:t xml:space="preserve"> </w:t>
      </w:r>
    </w:p>
    <w:p w14:paraId="536F5166" w14:textId="77777777" w:rsidR="00A30F74" w:rsidRPr="004803E1" w:rsidRDefault="004803E1" w:rsidP="00A30F74">
      <w:pPr>
        <w:pStyle w:val="Listenabsatz"/>
        <w:numPr>
          <w:ilvl w:val="1"/>
          <w:numId w:val="4"/>
        </w:numPr>
        <w:tabs>
          <w:tab w:val="left" w:pos="5529"/>
        </w:tabs>
        <w:jc w:val="both"/>
        <w:rPr>
          <w:rFonts w:ascii="Arial" w:hAnsi="Arial" w:cs="Arial"/>
          <w:i/>
          <w:sz w:val="22"/>
          <w:szCs w:val="22"/>
          <w:lang w:val="fr-FR"/>
        </w:rPr>
      </w:pPr>
      <w:r w:rsidRPr="004803E1">
        <w:rPr>
          <w:rFonts w:ascii="Arial" w:hAnsi="Arial" w:cs="Arial"/>
          <w:sz w:val="22"/>
          <w:szCs w:val="22"/>
          <w:lang w:val="fr-FR"/>
        </w:rPr>
        <w:t xml:space="preserve">Je devrai subir </w:t>
      </w:r>
      <w:r w:rsidRPr="004803E1">
        <w:rPr>
          <w:rFonts w:ascii="Arial" w:hAnsi="Arial" w:cs="Arial"/>
          <w:i/>
          <w:sz w:val="22"/>
          <w:szCs w:val="22"/>
          <w:lang w:val="fr-FR"/>
        </w:rPr>
        <w:t xml:space="preserve">des immissions excessives de bruit </w:t>
      </w:r>
      <w:r>
        <w:rPr>
          <w:rFonts w:ascii="Arial" w:hAnsi="Arial" w:cs="Arial"/>
          <w:i/>
          <w:sz w:val="22"/>
          <w:szCs w:val="22"/>
          <w:lang w:val="fr-FR"/>
        </w:rPr>
        <w:t>…</w:t>
      </w:r>
    </w:p>
    <w:p w14:paraId="7092A2EC" w14:textId="77777777" w:rsidR="00A30F74" w:rsidRPr="004803E1" w:rsidRDefault="00A30F74" w:rsidP="00A30F74">
      <w:pPr>
        <w:tabs>
          <w:tab w:val="left" w:pos="5529"/>
        </w:tabs>
        <w:jc w:val="both"/>
        <w:rPr>
          <w:rFonts w:ascii="Arial" w:hAnsi="Arial" w:cs="Arial"/>
          <w:i/>
          <w:sz w:val="22"/>
          <w:szCs w:val="22"/>
          <w:lang w:val="fr-FR"/>
        </w:rPr>
      </w:pPr>
    </w:p>
    <w:p w14:paraId="44813504" w14:textId="77777777" w:rsidR="00A30F74" w:rsidRPr="00245D9C" w:rsidRDefault="00A30F74" w:rsidP="00A30F74">
      <w:pPr>
        <w:tabs>
          <w:tab w:val="left" w:pos="5529"/>
        </w:tabs>
        <w:jc w:val="both"/>
        <w:rPr>
          <w:rFonts w:ascii="Arial" w:hAnsi="Arial" w:cs="Arial"/>
          <w:sz w:val="22"/>
          <w:szCs w:val="22"/>
          <w:lang w:val="fr-FR"/>
        </w:rPr>
      </w:pPr>
      <w:r w:rsidRPr="00245D9C">
        <w:rPr>
          <w:rFonts w:ascii="Arial" w:hAnsi="Arial" w:cs="Arial"/>
          <w:b/>
          <w:sz w:val="22"/>
          <w:szCs w:val="22"/>
          <w:lang w:val="fr-FR"/>
        </w:rPr>
        <w:t xml:space="preserve">2. </w:t>
      </w:r>
      <w:r w:rsidR="004803E1">
        <w:rPr>
          <w:rFonts w:ascii="Arial" w:hAnsi="Arial" w:cs="Arial"/>
          <w:b/>
          <w:sz w:val="22"/>
          <w:szCs w:val="22"/>
          <w:lang w:val="fr-FR"/>
        </w:rPr>
        <w:t xml:space="preserve">Conclusions </w:t>
      </w:r>
      <w:r w:rsidRPr="00245D9C">
        <w:rPr>
          <w:rFonts w:ascii="Arial" w:hAnsi="Arial" w:cs="Arial"/>
          <w:sz w:val="22"/>
          <w:szCs w:val="22"/>
          <w:lang w:val="fr-FR"/>
        </w:rPr>
        <w:t>[</w:t>
      </w:r>
      <w:r w:rsidR="004803E1">
        <w:rPr>
          <w:rFonts w:ascii="Arial" w:hAnsi="Arial" w:cs="Arial"/>
          <w:sz w:val="22"/>
          <w:szCs w:val="22"/>
          <w:lang w:val="fr-FR"/>
        </w:rPr>
        <w:t>choix non-exhaustif</w:t>
      </w:r>
      <w:r w:rsidRPr="00245D9C">
        <w:rPr>
          <w:rFonts w:ascii="Arial" w:hAnsi="Arial" w:cs="Arial"/>
          <w:sz w:val="22"/>
          <w:szCs w:val="22"/>
          <w:lang w:val="fr-FR"/>
        </w:rPr>
        <w:t>]</w:t>
      </w:r>
    </w:p>
    <w:p w14:paraId="2BDBA8E8" w14:textId="77777777" w:rsidR="00A30F74" w:rsidRPr="00245D9C" w:rsidRDefault="00A30F74" w:rsidP="00A30F74">
      <w:pPr>
        <w:tabs>
          <w:tab w:val="left" w:pos="5529"/>
        </w:tabs>
        <w:jc w:val="both"/>
        <w:rPr>
          <w:rFonts w:ascii="Arial" w:hAnsi="Arial" w:cs="Arial"/>
          <w:sz w:val="22"/>
          <w:szCs w:val="22"/>
          <w:lang w:val="fr-FR"/>
        </w:rPr>
      </w:pPr>
      <w:r w:rsidRPr="00245D9C">
        <w:rPr>
          <w:rFonts w:ascii="Arial" w:hAnsi="Arial" w:cs="Arial"/>
          <w:sz w:val="22"/>
          <w:szCs w:val="22"/>
          <w:lang w:val="fr-FR"/>
        </w:rPr>
        <w:t>[</w:t>
      </w:r>
      <w:r w:rsidR="004803E1">
        <w:rPr>
          <w:rFonts w:ascii="Arial" w:hAnsi="Arial" w:cs="Arial"/>
          <w:sz w:val="22"/>
          <w:szCs w:val="22"/>
          <w:lang w:val="fr-FR"/>
        </w:rPr>
        <w:t>en général</w:t>
      </w:r>
      <w:r w:rsidRPr="00245D9C">
        <w:rPr>
          <w:rFonts w:ascii="Arial" w:hAnsi="Arial" w:cs="Arial"/>
          <w:sz w:val="22"/>
          <w:szCs w:val="22"/>
          <w:lang w:val="fr-FR"/>
        </w:rPr>
        <w:t>]</w:t>
      </w:r>
    </w:p>
    <w:p w14:paraId="24EB8694" w14:textId="0761D3B9" w:rsidR="00022724" w:rsidRDefault="00831484" w:rsidP="00022724">
      <w:pPr>
        <w:pStyle w:val="Listenabsatz"/>
        <w:numPr>
          <w:ilvl w:val="0"/>
          <w:numId w:val="4"/>
        </w:numPr>
        <w:tabs>
          <w:tab w:val="left" w:pos="5529"/>
        </w:tabs>
        <w:jc w:val="both"/>
        <w:rPr>
          <w:rFonts w:ascii="Arial" w:hAnsi="Arial" w:cs="Arial"/>
          <w:sz w:val="22"/>
          <w:szCs w:val="22"/>
          <w:lang w:val="fr-FR"/>
        </w:rPr>
      </w:pPr>
      <w:r>
        <w:rPr>
          <w:rFonts w:ascii="Arial" w:hAnsi="Arial" w:cs="Arial"/>
          <w:sz w:val="22"/>
          <w:szCs w:val="22"/>
          <w:lang w:val="fr-FR"/>
        </w:rPr>
        <w:t xml:space="preserve">Ne pas approuver </w:t>
      </w:r>
      <w:r w:rsidR="00022724">
        <w:rPr>
          <w:rFonts w:ascii="Arial" w:hAnsi="Arial" w:cs="Arial"/>
          <w:sz w:val="22"/>
          <w:szCs w:val="22"/>
          <w:lang w:val="fr-FR"/>
        </w:rPr>
        <w:t>l</w:t>
      </w:r>
      <w:r w:rsidR="004803E1">
        <w:rPr>
          <w:rFonts w:ascii="Arial" w:hAnsi="Arial" w:cs="Arial"/>
          <w:sz w:val="22"/>
          <w:szCs w:val="22"/>
          <w:lang w:val="fr-FR"/>
        </w:rPr>
        <w:t xml:space="preserve">e projet Axe Ouest </w:t>
      </w:r>
      <w:r>
        <w:rPr>
          <w:rFonts w:ascii="Arial" w:hAnsi="Arial" w:cs="Arial"/>
          <w:sz w:val="22"/>
          <w:szCs w:val="22"/>
          <w:lang w:val="fr-FR"/>
        </w:rPr>
        <w:t>et inviter les</w:t>
      </w:r>
      <w:r w:rsidR="004803E1">
        <w:rPr>
          <w:rFonts w:ascii="Arial" w:hAnsi="Arial" w:cs="Arial"/>
          <w:sz w:val="22"/>
          <w:szCs w:val="22"/>
          <w:lang w:val="fr-FR"/>
        </w:rPr>
        <w:t xml:space="preserve"> maitres de l’ouvrage </w:t>
      </w:r>
      <w:r>
        <w:rPr>
          <w:rFonts w:ascii="Arial" w:hAnsi="Arial" w:cs="Arial"/>
          <w:sz w:val="22"/>
          <w:szCs w:val="22"/>
          <w:lang w:val="fr-FR"/>
        </w:rPr>
        <w:t>à le retravailler</w:t>
      </w:r>
      <w:r w:rsidR="00022724">
        <w:rPr>
          <w:rFonts w:ascii="Arial" w:hAnsi="Arial" w:cs="Arial"/>
          <w:sz w:val="22"/>
          <w:szCs w:val="22"/>
          <w:lang w:val="fr-FR"/>
        </w:rPr>
        <w:t xml:space="preserve"> et </w:t>
      </w:r>
      <w:r>
        <w:rPr>
          <w:rFonts w:ascii="Arial" w:hAnsi="Arial" w:cs="Arial"/>
          <w:sz w:val="22"/>
          <w:szCs w:val="22"/>
          <w:lang w:val="fr-FR"/>
        </w:rPr>
        <w:t xml:space="preserve">à le </w:t>
      </w:r>
      <w:r w:rsidR="00022724">
        <w:rPr>
          <w:rFonts w:ascii="Arial" w:hAnsi="Arial" w:cs="Arial"/>
          <w:sz w:val="22"/>
          <w:szCs w:val="22"/>
          <w:lang w:val="fr-FR"/>
        </w:rPr>
        <w:t>redimensionn</w:t>
      </w:r>
      <w:r>
        <w:rPr>
          <w:rFonts w:ascii="Arial" w:hAnsi="Arial" w:cs="Arial"/>
          <w:sz w:val="22"/>
          <w:szCs w:val="22"/>
          <w:lang w:val="fr-FR"/>
        </w:rPr>
        <w:t>er</w:t>
      </w:r>
      <w:r w:rsidR="00022724">
        <w:rPr>
          <w:rFonts w:ascii="Arial" w:hAnsi="Arial" w:cs="Arial"/>
          <w:sz w:val="22"/>
          <w:szCs w:val="22"/>
          <w:lang w:val="fr-FR"/>
        </w:rPr>
        <w:t>.</w:t>
      </w:r>
      <w:r w:rsidR="00022724" w:rsidRPr="00245D9C">
        <w:rPr>
          <w:rFonts w:ascii="Arial" w:hAnsi="Arial" w:cs="Arial"/>
          <w:sz w:val="22"/>
          <w:szCs w:val="22"/>
          <w:lang w:val="fr-FR"/>
        </w:rPr>
        <w:t xml:space="preserve"> </w:t>
      </w:r>
    </w:p>
    <w:p w14:paraId="7A969B60" w14:textId="77777777" w:rsidR="00A30F74" w:rsidRPr="00022724" w:rsidRDefault="00022724" w:rsidP="00022724">
      <w:pPr>
        <w:tabs>
          <w:tab w:val="left" w:pos="5529"/>
        </w:tabs>
        <w:ind w:left="66"/>
        <w:jc w:val="both"/>
        <w:rPr>
          <w:rFonts w:ascii="Arial" w:hAnsi="Arial" w:cs="Arial"/>
          <w:sz w:val="22"/>
          <w:szCs w:val="22"/>
          <w:lang w:val="fr-FR"/>
        </w:rPr>
      </w:pPr>
      <w:r>
        <w:rPr>
          <w:rFonts w:ascii="Arial" w:hAnsi="Arial" w:cs="Arial"/>
          <w:sz w:val="22"/>
          <w:szCs w:val="22"/>
          <w:lang w:val="fr-FR"/>
        </w:rPr>
        <w:t>Conclusions éventuelles</w:t>
      </w:r>
      <w:r w:rsidR="00A30F74" w:rsidRPr="00022724">
        <w:rPr>
          <w:rFonts w:ascii="Arial" w:hAnsi="Arial" w:cs="Arial"/>
          <w:sz w:val="22"/>
          <w:szCs w:val="22"/>
          <w:lang w:val="fr-FR"/>
        </w:rPr>
        <w:t>:</w:t>
      </w:r>
    </w:p>
    <w:p w14:paraId="7ED3BA3E" w14:textId="78F73650" w:rsidR="00A30F74" w:rsidRPr="00245D9C" w:rsidRDefault="00831484" w:rsidP="00A30F74">
      <w:pPr>
        <w:pStyle w:val="Listenabsatz"/>
        <w:numPr>
          <w:ilvl w:val="0"/>
          <w:numId w:val="4"/>
        </w:numPr>
        <w:tabs>
          <w:tab w:val="left" w:pos="5529"/>
        </w:tabs>
        <w:jc w:val="both"/>
        <w:rPr>
          <w:rFonts w:ascii="Arial" w:hAnsi="Arial" w:cs="Arial"/>
          <w:sz w:val="22"/>
          <w:szCs w:val="22"/>
          <w:lang w:val="fr-FR"/>
        </w:rPr>
      </w:pPr>
      <w:r>
        <w:rPr>
          <w:rFonts w:ascii="Arial" w:hAnsi="Arial" w:cs="Arial"/>
          <w:sz w:val="22"/>
          <w:szCs w:val="22"/>
          <w:lang w:val="fr-FR"/>
        </w:rPr>
        <w:t xml:space="preserve">Ne pas approuver </w:t>
      </w:r>
      <w:r w:rsidR="00022724">
        <w:rPr>
          <w:rFonts w:ascii="Arial" w:hAnsi="Arial" w:cs="Arial"/>
          <w:sz w:val="22"/>
          <w:szCs w:val="22"/>
          <w:lang w:val="fr-FR"/>
        </w:rPr>
        <w:t xml:space="preserve">la jonction </w:t>
      </w:r>
      <w:r w:rsidR="00A30F74" w:rsidRPr="00245D9C">
        <w:rPr>
          <w:rFonts w:ascii="Arial" w:hAnsi="Arial" w:cs="Arial"/>
          <w:sz w:val="22"/>
          <w:szCs w:val="22"/>
          <w:lang w:val="fr-FR"/>
        </w:rPr>
        <w:t>Bie</w:t>
      </w:r>
      <w:r w:rsidR="00022724">
        <w:rPr>
          <w:rFonts w:ascii="Arial" w:hAnsi="Arial" w:cs="Arial"/>
          <w:sz w:val="22"/>
          <w:szCs w:val="22"/>
          <w:lang w:val="fr-FR"/>
        </w:rPr>
        <w:t>nne</w:t>
      </w:r>
      <w:r w:rsidR="00A30F74" w:rsidRPr="00245D9C">
        <w:rPr>
          <w:rFonts w:ascii="Arial" w:hAnsi="Arial" w:cs="Arial"/>
          <w:sz w:val="22"/>
          <w:szCs w:val="22"/>
          <w:lang w:val="fr-FR"/>
        </w:rPr>
        <w:t>-Centre.</w:t>
      </w:r>
    </w:p>
    <w:p w14:paraId="1B9CCCD8" w14:textId="6BAF39A1" w:rsidR="00A30F74" w:rsidRPr="00245D9C" w:rsidRDefault="00831484" w:rsidP="00A30F74">
      <w:pPr>
        <w:pStyle w:val="Listenabsatz"/>
        <w:numPr>
          <w:ilvl w:val="0"/>
          <w:numId w:val="4"/>
        </w:numPr>
        <w:tabs>
          <w:tab w:val="left" w:pos="5529"/>
        </w:tabs>
        <w:jc w:val="both"/>
        <w:rPr>
          <w:rFonts w:ascii="Arial" w:hAnsi="Arial" w:cs="Arial"/>
          <w:sz w:val="22"/>
          <w:szCs w:val="22"/>
          <w:lang w:val="fr-FR"/>
        </w:rPr>
      </w:pPr>
      <w:r>
        <w:rPr>
          <w:rFonts w:ascii="Arial" w:hAnsi="Arial" w:cs="Arial"/>
          <w:sz w:val="22"/>
          <w:szCs w:val="22"/>
          <w:lang w:val="fr-FR"/>
        </w:rPr>
        <w:t xml:space="preserve">Ne pas approuver </w:t>
      </w:r>
      <w:r w:rsidR="00022724">
        <w:rPr>
          <w:rFonts w:ascii="Arial" w:hAnsi="Arial" w:cs="Arial"/>
          <w:sz w:val="22"/>
          <w:szCs w:val="22"/>
          <w:lang w:val="fr-FR"/>
        </w:rPr>
        <w:t>la demi-jonction Bienne-Ouest (</w:t>
      </w:r>
      <w:r w:rsidR="00A30F74" w:rsidRPr="00245D9C">
        <w:rPr>
          <w:rFonts w:ascii="Arial" w:hAnsi="Arial" w:cs="Arial"/>
          <w:sz w:val="22"/>
          <w:szCs w:val="22"/>
          <w:lang w:val="fr-FR"/>
        </w:rPr>
        <w:t>Strandboden).</w:t>
      </w:r>
    </w:p>
    <w:p w14:paraId="696B38BB" w14:textId="331ACFD3" w:rsidR="00A30F74" w:rsidRPr="00245D9C" w:rsidRDefault="00831484" w:rsidP="00A30F74">
      <w:pPr>
        <w:pStyle w:val="Listenabsatz"/>
        <w:numPr>
          <w:ilvl w:val="0"/>
          <w:numId w:val="4"/>
        </w:numPr>
        <w:tabs>
          <w:tab w:val="left" w:pos="5529"/>
        </w:tabs>
        <w:jc w:val="both"/>
        <w:rPr>
          <w:rFonts w:ascii="Arial" w:hAnsi="Arial" w:cs="Arial"/>
          <w:sz w:val="22"/>
          <w:szCs w:val="22"/>
          <w:lang w:val="fr-FR"/>
        </w:rPr>
      </w:pPr>
      <w:r>
        <w:rPr>
          <w:rFonts w:ascii="Arial" w:hAnsi="Arial" w:cs="Arial"/>
          <w:sz w:val="22"/>
          <w:szCs w:val="22"/>
          <w:lang w:val="fr-FR"/>
        </w:rPr>
        <w:t xml:space="preserve">Subordonner l’approbation du plan à </w:t>
      </w:r>
      <w:r w:rsidR="0098044B">
        <w:rPr>
          <w:rFonts w:ascii="Arial" w:hAnsi="Arial" w:cs="Arial"/>
          <w:sz w:val="22"/>
          <w:szCs w:val="22"/>
          <w:lang w:val="fr-FR"/>
        </w:rPr>
        <w:t>un tracé sous-terrain</w:t>
      </w:r>
      <w:r>
        <w:rPr>
          <w:rFonts w:ascii="Arial" w:hAnsi="Arial" w:cs="Arial"/>
          <w:sz w:val="22"/>
          <w:szCs w:val="22"/>
          <w:lang w:val="fr-FR"/>
        </w:rPr>
        <w:t xml:space="preserve"> de l</w:t>
      </w:r>
      <w:r w:rsidR="00022724">
        <w:rPr>
          <w:rFonts w:ascii="Arial" w:hAnsi="Arial" w:cs="Arial"/>
          <w:sz w:val="22"/>
          <w:szCs w:val="22"/>
          <w:lang w:val="fr-FR"/>
        </w:rPr>
        <w:t>a route depuis le branchement Marais de B</w:t>
      </w:r>
      <w:r w:rsidR="00A30F74" w:rsidRPr="00245D9C">
        <w:rPr>
          <w:rFonts w:ascii="Arial" w:hAnsi="Arial" w:cs="Arial"/>
          <w:sz w:val="22"/>
          <w:szCs w:val="22"/>
          <w:lang w:val="fr-FR"/>
        </w:rPr>
        <w:t>rügg</w:t>
      </w:r>
      <w:r w:rsidR="00022724">
        <w:rPr>
          <w:rFonts w:ascii="Arial" w:hAnsi="Arial" w:cs="Arial"/>
          <w:sz w:val="22"/>
          <w:szCs w:val="22"/>
          <w:lang w:val="fr-FR"/>
        </w:rPr>
        <w:t xml:space="preserve"> jusqu’à Vigneules.</w:t>
      </w:r>
    </w:p>
    <w:p w14:paraId="516C5BF6" w14:textId="71A866F8" w:rsidR="00A30F74" w:rsidRPr="00245D9C" w:rsidRDefault="0098044B" w:rsidP="00A30F74">
      <w:pPr>
        <w:pStyle w:val="Listenabsatz"/>
        <w:numPr>
          <w:ilvl w:val="0"/>
          <w:numId w:val="4"/>
        </w:numPr>
        <w:tabs>
          <w:tab w:val="left" w:pos="5529"/>
        </w:tabs>
        <w:jc w:val="both"/>
        <w:rPr>
          <w:rFonts w:ascii="Arial" w:hAnsi="Arial" w:cs="Arial"/>
          <w:sz w:val="22"/>
          <w:szCs w:val="22"/>
          <w:lang w:val="fr-FR"/>
        </w:rPr>
      </w:pPr>
      <w:r>
        <w:rPr>
          <w:rFonts w:ascii="Arial" w:hAnsi="Arial" w:cs="Arial"/>
          <w:sz w:val="22"/>
          <w:szCs w:val="22"/>
          <w:lang w:val="fr-FR"/>
        </w:rPr>
        <w:lastRenderedPageBreak/>
        <w:t xml:space="preserve">N’approuver </w:t>
      </w:r>
      <w:r w:rsidR="00022724">
        <w:rPr>
          <w:rFonts w:ascii="Arial" w:hAnsi="Arial" w:cs="Arial"/>
          <w:sz w:val="22"/>
          <w:szCs w:val="22"/>
          <w:lang w:val="fr-FR"/>
        </w:rPr>
        <w:t xml:space="preserve">le contournement Ouest </w:t>
      </w:r>
      <w:r>
        <w:rPr>
          <w:rFonts w:ascii="Arial" w:hAnsi="Arial" w:cs="Arial"/>
          <w:sz w:val="22"/>
          <w:szCs w:val="22"/>
          <w:lang w:val="fr-FR"/>
        </w:rPr>
        <w:t xml:space="preserve">que sous </w:t>
      </w:r>
      <w:r w:rsidR="00022724">
        <w:rPr>
          <w:rFonts w:ascii="Arial" w:hAnsi="Arial" w:cs="Arial"/>
          <w:sz w:val="22"/>
          <w:szCs w:val="22"/>
          <w:lang w:val="fr-FR"/>
        </w:rPr>
        <w:t>sous forme de route de 3</w:t>
      </w:r>
      <w:r w:rsidR="00022724" w:rsidRPr="00022724">
        <w:rPr>
          <w:rFonts w:ascii="Arial" w:hAnsi="Arial" w:cs="Arial"/>
          <w:sz w:val="22"/>
          <w:szCs w:val="22"/>
          <w:vertAlign w:val="superscript"/>
          <w:lang w:val="fr-FR"/>
        </w:rPr>
        <w:t>ème</w:t>
      </w:r>
      <w:r w:rsidR="00022724">
        <w:rPr>
          <w:rFonts w:ascii="Arial" w:hAnsi="Arial" w:cs="Arial"/>
          <w:sz w:val="22"/>
          <w:szCs w:val="22"/>
          <w:lang w:val="fr-FR"/>
        </w:rPr>
        <w:t xml:space="preserve"> classe seulement.</w:t>
      </w:r>
    </w:p>
    <w:p w14:paraId="4510DA23" w14:textId="77777777" w:rsidR="00A30F74" w:rsidRPr="00245D9C" w:rsidRDefault="00A30F74" w:rsidP="00022724">
      <w:pPr>
        <w:pStyle w:val="Listenabsatz"/>
        <w:tabs>
          <w:tab w:val="left" w:pos="5529"/>
        </w:tabs>
        <w:ind w:left="426"/>
        <w:jc w:val="both"/>
        <w:rPr>
          <w:rFonts w:ascii="Arial" w:hAnsi="Arial" w:cs="Arial"/>
          <w:sz w:val="22"/>
          <w:szCs w:val="22"/>
          <w:lang w:val="fr-FR"/>
        </w:rPr>
      </w:pPr>
    </w:p>
    <w:p w14:paraId="328D4E87" w14:textId="77777777" w:rsidR="00A30F74" w:rsidRPr="00245D9C" w:rsidRDefault="00A30F74" w:rsidP="00A30F74">
      <w:pPr>
        <w:tabs>
          <w:tab w:val="left" w:pos="1005"/>
        </w:tabs>
        <w:jc w:val="both"/>
        <w:rPr>
          <w:rFonts w:ascii="Arial" w:hAnsi="Arial" w:cs="Arial"/>
          <w:sz w:val="22"/>
          <w:szCs w:val="22"/>
          <w:lang w:val="fr-FR"/>
        </w:rPr>
      </w:pPr>
      <w:r w:rsidRPr="00245D9C">
        <w:rPr>
          <w:rFonts w:ascii="Arial" w:hAnsi="Arial" w:cs="Arial"/>
          <w:sz w:val="22"/>
          <w:szCs w:val="22"/>
          <w:lang w:val="fr-FR"/>
        </w:rPr>
        <w:tab/>
      </w:r>
    </w:p>
    <w:p w14:paraId="720A5467" w14:textId="77777777" w:rsidR="00A30F74" w:rsidRPr="00245D9C" w:rsidRDefault="00A30F74" w:rsidP="00A30F74">
      <w:pPr>
        <w:tabs>
          <w:tab w:val="left" w:pos="5529"/>
        </w:tabs>
        <w:jc w:val="both"/>
        <w:rPr>
          <w:rFonts w:ascii="Arial" w:hAnsi="Arial" w:cs="Arial"/>
          <w:sz w:val="22"/>
          <w:szCs w:val="22"/>
          <w:lang w:val="fr-FR"/>
        </w:rPr>
      </w:pPr>
      <w:r w:rsidRPr="00245D9C">
        <w:rPr>
          <w:rFonts w:ascii="Arial" w:hAnsi="Arial" w:cs="Arial"/>
          <w:sz w:val="22"/>
          <w:szCs w:val="22"/>
          <w:lang w:val="fr-FR"/>
        </w:rPr>
        <w:t>[</w:t>
      </w:r>
      <w:r w:rsidR="00022724">
        <w:rPr>
          <w:rFonts w:ascii="Arial" w:hAnsi="Arial" w:cs="Arial"/>
          <w:sz w:val="22"/>
          <w:szCs w:val="22"/>
          <w:lang w:val="fr-FR"/>
        </w:rPr>
        <w:t>spécifiquement pour les riverains</w:t>
      </w:r>
      <w:r w:rsidRPr="00245D9C">
        <w:rPr>
          <w:rFonts w:ascii="Arial" w:hAnsi="Arial" w:cs="Arial"/>
          <w:sz w:val="22"/>
          <w:szCs w:val="22"/>
          <w:lang w:val="fr-FR"/>
        </w:rPr>
        <w:t>]</w:t>
      </w:r>
    </w:p>
    <w:p w14:paraId="1154D893" w14:textId="77777777" w:rsidR="00A30F74" w:rsidRPr="00245D9C" w:rsidRDefault="00022724" w:rsidP="00A30F74">
      <w:pPr>
        <w:pStyle w:val="Listenabsatz"/>
        <w:numPr>
          <w:ilvl w:val="0"/>
          <w:numId w:val="5"/>
        </w:numPr>
        <w:tabs>
          <w:tab w:val="left" w:pos="5529"/>
        </w:tabs>
        <w:jc w:val="both"/>
        <w:rPr>
          <w:rFonts w:ascii="Arial" w:hAnsi="Arial" w:cs="Arial"/>
          <w:sz w:val="22"/>
          <w:szCs w:val="22"/>
          <w:lang w:val="fr-FR"/>
        </w:rPr>
      </w:pPr>
      <w:r>
        <w:rPr>
          <w:rFonts w:ascii="Arial" w:hAnsi="Arial" w:cs="Arial"/>
          <w:sz w:val="22"/>
          <w:szCs w:val="22"/>
          <w:lang w:val="fr-FR"/>
        </w:rPr>
        <w:t>Ordonner des études préalables du terrain sous notre immeuble (nappe phréatique, risques d’effondrement, de fissures).</w:t>
      </w:r>
    </w:p>
    <w:p w14:paraId="7F053B44" w14:textId="77777777" w:rsidR="00A30F74" w:rsidRPr="00245D9C" w:rsidRDefault="00022724" w:rsidP="00A30F74">
      <w:pPr>
        <w:pStyle w:val="Listenabsatz"/>
        <w:numPr>
          <w:ilvl w:val="0"/>
          <w:numId w:val="5"/>
        </w:numPr>
        <w:tabs>
          <w:tab w:val="left" w:pos="5529"/>
        </w:tabs>
        <w:jc w:val="both"/>
        <w:rPr>
          <w:rFonts w:ascii="Arial" w:hAnsi="Arial" w:cs="Arial"/>
          <w:sz w:val="22"/>
          <w:szCs w:val="22"/>
          <w:lang w:val="fr-FR"/>
        </w:rPr>
      </w:pPr>
      <w:r>
        <w:rPr>
          <w:rFonts w:ascii="Arial" w:hAnsi="Arial" w:cs="Arial"/>
          <w:sz w:val="22"/>
          <w:szCs w:val="22"/>
          <w:lang w:val="fr-FR"/>
        </w:rPr>
        <w:t>Ordonner l’établissement d’un procès-verbal des fissures existantes de notre maison ene prévision de modifications ou de formation de fissures pendant la durée des travaux de construction et/ou de l’exploitation</w:t>
      </w:r>
      <w:r w:rsidR="00CF352D">
        <w:rPr>
          <w:rFonts w:ascii="Arial" w:hAnsi="Arial" w:cs="Arial"/>
          <w:sz w:val="22"/>
          <w:szCs w:val="22"/>
          <w:lang w:val="fr-FR"/>
        </w:rPr>
        <w:t xml:space="preserve"> de l’autoroute (procès-verbal de fissures).</w:t>
      </w:r>
    </w:p>
    <w:p w14:paraId="06BFA4EE" w14:textId="77777777" w:rsidR="00A30F74" w:rsidRPr="00245D9C" w:rsidRDefault="00CF352D" w:rsidP="00A30F74">
      <w:pPr>
        <w:pStyle w:val="Listenabsatz"/>
        <w:numPr>
          <w:ilvl w:val="0"/>
          <w:numId w:val="5"/>
        </w:numPr>
        <w:tabs>
          <w:tab w:val="left" w:pos="5529"/>
        </w:tabs>
        <w:jc w:val="both"/>
        <w:rPr>
          <w:rFonts w:ascii="Arial" w:hAnsi="Arial" w:cs="Arial"/>
          <w:sz w:val="22"/>
          <w:szCs w:val="22"/>
          <w:lang w:val="fr-FR"/>
        </w:rPr>
      </w:pPr>
      <w:r>
        <w:rPr>
          <w:rFonts w:ascii="Arial" w:hAnsi="Arial" w:cs="Arial"/>
          <w:sz w:val="22"/>
          <w:szCs w:val="22"/>
          <w:lang w:val="fr-FR"/>
        </w:rPr>
        <w:t>Ordonner la mise en place de mesures de protection de notre immeuble contre le bruit (mur anti-bruit,  triple –vitrage des fenêtres, etc).</w:t>
      </w:r>
    </w:p>
    <w:p w14:paraId="0126F071" w14:textId="77777777" w:rsidR="00A30F74" w:rsidRPr="00245D9C" w:rsidRDefault="00CF352D" w:rsidP="00A30F74">
      <w:pPr>
        <w:pStyle w:val="Listenabsatz"/>
        <w:numPr>
          <w:ilvl w:val="0"/>
          <w:numId w:val="5"/>
        </w:numPr>
        <w:tabs>
          <w:tab w:val="left" w:pos="5529"/>
        </w:tabs>
        <w:jc w:val="both"/>
        <w:rPr>
          <w:rFonts w:ascii="Arial" w:hAnsi="Arial" w:cs="Arial"/>
          <w:sz w:val="22"/>
          <w:szCs w:val="22"/>
          <w:lang w:val="fr-FR"/>
        </w:rPr>
      </w:pPr>
      <w:r>
        <w:rPr>
          <w:rFonts w:ascii="Arial" w:hAnsi="Arial" w:cs="Arial"/>
          <w:sz w:val="22"/>
          <w:szCs w:val="22"/>
          <w:lang w:val="fr-FR"/>
        </w:rPr>
        <w:t>Ordonner l’installation d’une protection de la vue sur le chantier.</w:t>
      </w:r>
    </w:p>
    <w:p w14:paraId="4DE2D872" w14:textId="77777777" w:rsidR="00A30F74" w:rsidRPr="00245D9C" w:rsidRDefault="00CF352D" w:rsidP="00A30F74">
      <w:pPr>
        <w:pStyle w:val="Listenabsatz"/>
        <w:numPr>
          <w:ilvl w:val="0"/>
          <w:numId w:val="5"/>
        </w:numPr>
        <w:tabs>
          <w:tab w:val="left" w:pos="5529"/>
        </w:tabs>
        <w:jc w:val="both"/>
        <w:rPr>
          <w:rFonts w:ascii="Arial" w:hAnsi="Arial" w:cs="Arial"/>
          <w:sz w:val="22"/>
          <w:szCs w:val="22"/>
          <w:lang w:val="fr-FR"/>
        </w:rPr>
      </w:pPr>
      <w:r>
        <w:rPr>
          <w:rFonts w:ascii="Arial" w:hAnsi="Arial" w:cs="Arial"/>
          <w:sz w:val="22"/>
          <w:szCs w:val="22"/>
          <w:lang w:val="fr-FR"/>
        </w:rPr>
        <w:t>Ordonner une estimation de la perte de valeur de la maison / de l’appartement / de l’objet du bail pendant la durée des travaux de construction et de l’exploitation de l’autoroute afin de permettre une indemnisation équitable</w:t>
      </w:r>
      <w:r w:rsidR="00A30F74" w:rsidRPr="00245D9C">
        <w:rPr>
          <w:rFonts w:ascii="Arial" w:hAnsi="Arial" w:cs="Arial"/>
          <w:sz w:val="22"/>
          <w:szCs w:val="22"/>
          <w:lang w:val="fr-FR"/>
        </w:rPr>
        <w:t>.</w:t>
      </w:r>
    </w:p>
    <w:p w14:paraId="12966C81" w14:textId="77777777" w:rsidR="00A30F74" w:rsidRPr="00A20BA3" w:rsidRDefault="00CF352D" w:rsidP="00A30F74">
      <w:pPr>
        <w:pStyle w:val="Listenabsatz"/>
        <w:numPr>
          <w:ilvl w:val="0"/>
          <w:numId w:val="5"/>
        </w:numPr>
        <w:tabs>
          <w:tab w:val="left" w:pos="5529"/>
        </w:tabs>
        <w:jc w:val="both"/>
        <w:rPr>
          <w:rFonts w:ascii="Arial" w:hAnsi="Arial" w:cs="Arial"/>
          <w:sz w:val="22"/>
          <w:szCs w:val="22"/>
          <w:lang w:val="fr-FR"/>
        </w:rPr>
      </w:pPr>
      <w:r w:rsidRPr="00A20BA3">
        <w:rPr>
          <w:rFonts w:ascii="Arial" w:hAnsi="Arial" w:cs="Arial"/>
          <w:sz w:val="22"/>
          <w:szCs w:val="22"/>
          <w:lang w:val="fr-FR"/>
        </w:rPr>
        <w:t>Ordonner une expertise portant sur les répercussions des jonctions</w:t>
      </w:r>
      <w:r w:rsidR="00A20BA3" w:rsidRPr="00A20BA3">
        <w:rPr>
          <w:rFonts w:ascii="Arial" w:hAnsi="Arial" w:cs="Arial"/>
          <w:sz w:val="22"/>
          <w:szCs w:val="22"/>
          <w:lang w:val="fr-FR"/>
        </w:rPr>
        <w:t xml:space="preserve"> ouvertes comme écran thermique et pare-vent sur notre immeuble et sur la réduction de ces répercussions.</w:t>
      </w:r>
      <w:r w:rsidRPr="00A20BA3">
        <w:rPr>
          <w:rFonts w:ascii="Arial" w:hAnsi="Arial" w:cs="Arial"/>
          <w:sz w:val="22"/>
          <w:szCs w:val="22"/>
          <w:lang w:val="fr-FR"/>
        </w:rPr>
        <w:t xml:space="preserve"> </w:t>
      </w:r>
    </w:p>
    <w:p w14:paraId="2FCD3CB3" w14:textId="77777777" w:rsidR="00A30F74" w:rsidRPr="00245D9C" w:rsidRDefault="00A30F74" w:rsidP="00A30F74">
      <w:pPr>
        <w:tabs>
          <w:tab w:val="left" w:pos="5529"/>
        </w:tabs>
        <w:jc w:val="both"/>
        <w:rPr>
          <w:rFonts w:ascii="Arial" w:hAnsi="Arial" w:cs="Arial"/>
          <w:sz w:val="22"/>
          <w:szCs w:val="22"/>
          <w:lang w:val="fr-FR"/>
        </w:rPr>
      </w:pPr>
    </w:p>
    <w:p w14:paraId="6F9E5C77" w14:textId="77777777" w:rsidR="00C2414C" w:rsidRPr="00245D9C" w:rsidRDefault="00C2414C" w:rsidP="00A30F74">
      <w:pPr>
        <w:tabs>
          <w:tab w:val="left" w:pos="5529"/>
        </w:tabs>
        <w:jc w:val="both"/>
        <w:rPr>
          <w:rFonts w:ascii="Arial" w:hAnsi="Arial" w:cs="Arial"/>
          <w:sz w:val="22"/>
          <w:szCs w:val="22"/>
          <w:lang w:val="fr-FR"/>
        </w:rPr>
      </w:pPr>
      <w:r w:rsidRPr="00245D9C">
        <w:rPr>
          <w:rFonts w:ascii="Arial" w:hAnsi="Arial" w:cs="Arial"/>
          <w:sz w:val="22"/>
          <w:szCs w:val="22"/>
          <w:lang w:val="fr-FR"/>
        </w:rPr>
        <w:t>[</w:t>
      </w:r>
      <w:r w:rsidR="00A20BA3">
        <w:rPr>
          <w:rFonts w:ascii="Arial" w:hAnsi="Arial" w:cs="Arial"/>
          <w:sz w:val="22"/>
          <w:szCs w:val="22"/>
          <w:lang w:val="fr-FR"/>
        </w:rPr>
        <w:t>pour les riverains de rues qui seront particulièrement affectées par le trafic de chantier</w:t>
      </w:r>
      <w:r w:rsidRPr="00245D9C">
        <w:rPr>
          <w:rFonts w:ascii="Arial" w:hAnsi="Arial" w:cs="Arial"/>
          <w:sz w:val="22"/>
          <w:szCs w:val="22"/>
          <w:lang w:val="fr-FR"/>
        </w:rPr>
        <w:t>]</w:t>
      </w:r>
    </w:p>
    <w:p w14:paraId="294E3F56" w14:textId="77777777" w:rsidR="00C2414C" w:rsidRPr="00245D9C" w:rsidRDefault="00A20BA3" w:rsidP="005B7660">
      <w:pPr>
        <w:pStyle w:val="Listenabsatz"/>
        <w:numPr>
          <w:ilvl w:val="0"/>
          <w:numId w:val="6"/>
        </w:numPr>
        <w:tabs>
          <w:tab w:val="left" w:pos="5529"/>
        </w:tabs>
        <w:ind w:left="426" w:hanging="426"/>
        <w:jc w:val="both"/>
        <w:rPr>
          <w:rFonts w:ascii="Arial" w:hAnsi="Arial" w:cs="Arial"/>
          <w:sz w:val="22"/>
          <w:szCs w:val="22"/>
          <w:lang w:val="fr-FR"/>
        </w:rPr>
      </w:pPr>
      <w:r>
        <w:rPr>
          <w:rFonts w:ascii="Arial" w:hAnsi="Arial" w:cs="Arial"/>
          <w:sz w:val="22"/>
          <w:szCs w:val="22"/>
          <w:lang w:val="fr-FR"/>
        </w:rPr>
        <w:t>Ordonner l’accès au chantier par une autre rue que la rue …..</w:t>
      </w:r>
      <w:r w:rsidR="00C2414C" w:rsidRPr="00245D9C">
        <w:rPr>
          <w:rFonts w:ascii="Arial" w:hAnsi="Arial" w:cs="Arial"/>
          <w:sz w:val="22"/>
          <w:szCs w:val="22"/>
          <w:lang w:val="fr-FR"/>
        </w:rPr>
        <w:t>.</w:t>
      </w:r>
    </w:p>
    <w:p w14:paraId="39E094B1" w14:textId="77777777" w:rsidR="00C2414C" w:rsidRPr="00245D9C" w:rsidRDefault="00A20BA3" w:rsidP="005B7660">
      <w:pPr>
        <w:pStyle w:val="Listenabsatz"/>
        <w:numPr>
          <w:ilvl w:val="0"/>
          <w:numId w:val="6"/>
        </w:numPr>
        <w:tabs>
          <w:tab w:val="left" w:pos="5529"/>
        </w:tabs>
        <w:ind w:left="426" w:hanging="426"/>
        <w:jc w:val="both"/>
        <w:rPr>
          <w:rFonts w:ascii="Arial" w:hAnsi="Arial" w:cs="Arial"/>
          <w:sz w:val="22"/>
          <w:szCs w:val="22"/>
          <w:lang w:val="fr-FR"/>
        </w:rPr>
      </w:pPr>
      <w:r>
        <w:rPr>
          <w:rFonts w:ascii="Arial" w:hAnsi="Arial" w:cs="Arial"/>
          <w:sz w:val="22"/>
          <w:szCs w:val="22"/>
          <w:lang w:val="fr-FR"/>
        </w:rPr>
        <w:t xml:space="preserve">Ordonner des mesures de réduction du bruit. </w:t>
      </w:r>
    </w:p>
    <w:p w14:paraId="77B52AF5" w14:textId="77777777" w:rsidR="00C2414C" w:rsidRPr="00245D9C" w:rsidRDefault="00A20BA3" w:rsidP="00A30F74">
      <w:pPr>
        <w:pStyle w:val="Listenabsatz"/>
        <w:numPr>
          <w:ilvl w:val="0"/>
          <w:numId w:val="6"/>
        </w:numPr>
        <w:tabs>
          <w:tab w:val="left" w:pos="5529"/>
        </w:tabs>
        <w:ind w:left="426" w:hanging="426"/>
        <w:jc w:val="both"/>
        <w:rPr>
          <w:rFonts w:ascii="Arial" w:hAnsi="Arial" w:cs="Arial"/>
          <w:sz w:val="22"/>
          <w:szCs w:val="22"/>
          <w:lang w:val="fr-FR"/>
        </w:rPr>
      </w:pPr>
      <w:r>
        <w:rPr>
          <w:rFonts w:ascii="Arial" w:hAnsi="Arial" w:cs="Arial"/>
          <w:sz w:val="22"/>
          <w:szCs w:val="22"/>
          <w:lang w:val="fr-FR"/>
        </w:rPr>
        <w:t>Ordonner l’examen et la mise en place de mesures propres à éviter le trafic de traverse et d’évitement dû au trafic de chantier</w:t>
      </w:r>
      <w:r w:rsidR="00DB5464" w:rsidRPr="00245D9C">
        <w:rPr>
          <w:rFonts w:ascii="Arial" w:hAnsi="Arial" w:cs="Arial"/>
          <w:sz w:val="22"/>
          <w:szCs w:val="22"/>
          <w:lang w:val="fr-FR"/>
        </w:rPr>
        <w:t>.</w:t>
      </w:r>
    </w:p>
    <w:p w14:paraId="7C3DDEFA" w14:textId="77777777" w:rsidR="00DB5464" w:rsidRPr="00245D9C" w:rsidRDefault="00DB5464" w:rsidP="00A20BA3">
      <w:pPr>
        <w:pStyle w:val="Listenabsatz"/>
        <w:tabs>
          <w:tab w:val="left" w:pos="5529"/>
        </w:tabs>
        <w:ind w:left="426"/>
        <w:jc w:val="both"/>
        <w:rPr>
          <w:rFonts w:ascii="Arial" w:hAnsi="Arial" w:cs="Arial"/>
          <w:sz w:val="22"/>
          <w:szCs w:val="22"/>
          <w:lang w:val="fr-FR"/>
        </w:rPr>
      </w:pPr>
    </w:p>
    <w:p w14:paraId="6CA02543" w14:textId="77777777" w:rsidR="00C2414C" w:rsidRPr="00245D9C" w:rsidRDefault="00646B7D" w:rsidP="00A30F74">
      <w:pPr>
        <w:tabs>
          <w:tab w:val="left" w:pos="5529"/>
        </w:tabs>
        <w:jc w:val="both"/>
        <w:rPr>
          <w:rFonts w:ascii="Arial" w:hAnsi="Arial" w:cs="Arial"/>
          <w:sz w:val="22"/>
          <w:szCs w:val="22"/>
          <w:lang w:val="fr-FR"/>
        </w:rPr>
      </w:pPr>
      <w:r w:rsidRPr="00245D9C">
        <w:rPr>
          <w:rFonts w:ascii="Arial" w:hAnsi="Arial" w:cs="Arial"/>
          <w:sz w:val="22"/>
          <w:szCs w:val="22"/>
          <w:lang w:val="fr-FR"/>
        </w:rPr>
        <w:t>[</w:t>
      </w:r>
      <w:r w:rsidR="00A20BA3">
        <w:rPr>
          <w:rFonts w:ascii="Arial" w:hAnsi="Arial" w:cs="Arial"/>
          <w:sz w:val="22"/>
          <w:szCs w:val="22"/>
          <w:lang w:val="fr-FR"/>
        </w:rPr>
        <w:t>pour tous les autres habitant(e)s et des habitant</w:t>
      </w:r>
      <w:r w:rsidR="002274C6">
        <w:rPr>
          <w:rFonts w:ascii="Arial" w:hAnsi="Arial" w:cs="Arial"/>
          <w:sz w:val="22"/>
          <w:szCs w:val="22"/>
          <w:lang w:val="fr-FR"/>
        </w:rPr>
        <w:t>(e)</w:t>
      </w:r>
      <w:r w:rsidR="00A20BA3">
        <w:rPr>
          <w:rFonts w:ascii="Arial" w:hAnsi="Arial" w:cs="Arial"/>
          <w:sz w:val="22"/>
          <w:szCs w:val="22"/>
          <w:lang w:val="fr-FR"/>
        </w:rPr>
        <w:t>s des autres communes</w:t>
      </w:r>
      <w:r w:rsidR="00C2414C" w:rsidRPr="00245D9C">
        <w:rPr>
          <w:rFonts w:ascii="Arial" w:hAnsi="Arial" w:cs="Arial"/>
          <w:sz w:val="22"/>
          <w:szCs w:val="22"/>
          <w:lang w:val="fr-FR"/>
        </w:rPr>
        <w:t>]</w:t>
      </w:r>
    </w:p>
    <w:p w14:paraId="56C272B3" w14:textId="77777777" w:rsidR="00C2414C" w:rsidRPr="00245D9C" w:rsidRDefault="002274C6" w:rsidP="005B7660">
      <w:pPr>
        <w:pStyle w:val="Listenabsatz"/>
        <w:numPr>
          <w:ilvl w:val="0"/>
          <w:numId w:val="7"/>
        </w:numPr>
        <w:tabs>
          <w:tab w:val="left" w:pos="5529"/>
        </w:tabs>
        <w:ind w:left="426" w:hanging="426"/>
        <w:jc w:val="both"/>
        <w:rPr>
          <w:rFonts w:ascii="Arial" w:hAnsi="Arial" w:cs="Arial"/>
          <w:sz w:val="22"/>
          <w:szCs w:val="22"/>
          <w:lang w:val="fr-FR"/>
        </w:rPr>
      </w:pPr>
      <w:r>
        <w:rPr>
          <w:rFonts w:ascii="Arial" w:hAnsi="Arial" w:cs="Arial"/>
          <w:sz w:val="22"/>
          <w:szCs w:val="22"/>
          <w:lang w:val="fr-FR"/>
        </w:rPr>
        <w:t>Ordonner de laisser un libre accès aussi large que possible de la population au Strandboden pendant la durée des travaux de construction</w:t>
      </w:r>
      <w:r w:rsidR="00C2414C" w:rsidRPr="00245D9C">
        <w:rPr>
          <w:rFonts w:ascii="Arial" w:hAnsi="Arial" w:cs="Arial"/>
          <w:sz w:val="22"/>
          <w:szCs w:val="22"/>
          <w:lang w:val="fr-FR"/>
        </w:rPr>
        <w:t>.</w:t>
      </w:r>
    </w:p>
    <w:p w14:paraId="7CB72480" w14:textId="77777777" w:rsidR="002274C6" w:rsidRDefault="002274C6" w:rsidP="005B7660">
      <w:pPr>
        <w:pStyle w:val="Listenabsatz"/>
        <w:numPr>
          <w:ilvl w:val="0"/>
          <w:numId w:val="7"/>
        </w:numPr>
        <w:tabs>
          <w:tab w:val="left" w:pos="5529"/>
        </w:tabs>
        <w:ind w:left="426" w:hanging="426"/>
        <w:jc w:val="both"/>
        <w:rPr>
          <w:rFonts w:ascii="Arial" w:hAnsi="Arial" w:cs="Arial"/>
          <w:sz w:val="22"/>
          <w:szCs w:val="22"/>
          <w:lang w:val="fr-FR"/>
        </w:rPr>
      </w:pPr>
      <w:r w:rsidRPr="002274C6">
        <w:rPr>
          <w:rFonts w:ascii="Arial" w:hAnsi="Arial" w:cs="Arial"/>
          <w:sz w:val="22"/>
          <w:szCs w:val="22"/>
          <w:lang w:val="fr-FR"/>
        </w:rPr>
        <w:t xml:space="preserve">Ordonner des études relatives aux conséquences sur le microclimat de l’ouverture Bienn-Centre  (effet d’écran thermique, de pare-vent venant du lac </w:t>
      </w:r>
    </w:p>
    <w:p w14:paraId="19003CC9" w14:textId="77777777" w:rsidR="002274C6" w:rsidRDefault="002274C6" w:rsidP="005B7660">
      <w:pPr>
        <w:pStyle w:val="Listenabsatz"/>
        <w:numPr>
          <w:ilvl w:val="0"/>
          <w:numId w:val="7"/>
        </w:numPr>
        <w:tabs>
          <w:tab w:val="left" w:pos="5529"/>
        </w:tabs>
        <w:ind w:left="426" w:hanging="426"/>
        <w:jc w:val="both"/>
        <w:rPr>
          <w:rFonts w:ascii="Arial" w:hAnsi="Arial" w:cs="Arial"/>
          <w:sz w:val="22"/>
          <w:szCs w:val="22"/>
          <w:lang w:val="fr-FR"/>
        </w:rPr>
      </w:pPr>
      <w:r w:rsidRPr="002274C6">
        <w:rPr>
          <w:rFonts w:ascii="Arial" w:hAnsi="Arial" w:cs="Arial"/>
          <w:sz w:val="22"/>
          <w:szCs w:val="22"/>
          <w:lang w:val="fr-FR"/>
        </w:rPr>
        <w:t xml:space="preserve">Ordonner l’établissement de mesures relatives à l’intensité et au développement du trafic sur la rue …. pendant la durée des travaux et durant l’exploitation de l’autoroute de contournement </w:t>
      </w:r>
    </w:p>
    <w:p w14:paraId="3928AF48" w14:textId="77777777" w:rsidR="005B7660" w:rsidRPr="005915E1" w:rsidRDefault="002274C6" w:rsidP="005B7660">
      <w:pPr>
        <w:pStyle w:val="Listenabsatz"/>
        <w:numPr>
          <w:ilvl w:val="0"/>
          <w:numId w:val="7"/>
        </w:numPr>
        <w:tabs>
          <w:tab w:val="left" w:pos="5529"/>
        </w:tabs>
        <w:ind w:left="426" w:hanging="426"/>
        <w:jc w:val="both"/>
        <w:rPr>
          <w:rFonts w:ascii="Arial" w:hAnsi="Arial" w:cs="Arial"/>
          <w:sz w:val="22"/>
          <w:szCs w:val="22"/>
          <w:lang w:val="fr-FR"/>
        </w:rPr>
      </w:pPr>
      <w:r w:rsidRPr="005915E1">
        <w:rPr>
          <w:rFonts w:ascii="Arial" w:hAnsi="Arial" w:cs="Arial"/>
          <w:sz w:val="22"/>
          <w:szCs w:val="22"/>
          <w:lang w:val="fr-FR"/>
        </w:rPr>
        <w:t>Ordonner un</w:t>
      </w:r>
      <w:r w:rsidR="005915E1">
        <w:rPr>
          <w:rFonts w:ascii="Arial" w:hAnsi="Arial" w:cs="Arial"/>
          <w:sz w:val="22"/>
          <w:szCs w:val="22"/>
          <w:lang w:val="fr-FR"/>
        </w:rPr>
        <w:t>e e</w:t>
      </w:r>
      <w:r w:rsidRPr="005915E1">
        <w:rPr>
          <w:rFonts w:ascii="Arial" w:hAnsi="Arial" w:cs="Arial"/>
          <w:sz w:val="22"/>
          <w:szCs w:val="22"/>
          <w:lang w:val="fr-FR"/>
        </w:rPr>
        <w:t>xpert</w:t>
      </w:r>
      <w:r w:rsidR="005915E1">
        <w:rPr>
          <w:rFonts w:ascii="Arial" w:hAnsi="Arial" w:cs="Arial"/>
          <w:sz w:val="22"/>
          <w:szCs w:val="22"/>
          <w:lang w:val="fr-FR"/>
        </w:rPr>
        <w:t>ise sur les e</w:t>
      </w:r>
      <w:r w:rsidR="005915E1" w:rsidRPr="005915E1">
        <w:rPr>
          <w:rFonts w:ascii="Arial" w:hAnsi="Arial" w:cs="Arial"/>
          <w:sz w:val="22"/>
          <w:szCs w:val="22"/>
          <w:lang w:val="fr-FR"/>
        </w:rPr>
        <w:t xml:space="preserve">ffets à long terme sur la stabilité des maisons du centre-ville de </w:t>
      </w:r>
      <w:r w:rsidRPr="005915E1">
        <w:rPr>
          <w:rFonts w:ascii="Arial" w:hAnsi="Arial" w:cs="Arial"/>
          <w:sz w:val="22"/>
          <w:szCs w:val="22"/>
          <w:lang w:val="fr-FR"/>
        </w:rPr>
        <w:t xml:space="preserve">l’élévation </w:t>
      </w:r>
      <w:r w:rsidR="005915E1" w:rsidRPr="005915E1">
        <w:rPr>
          <w:rFonts w:ascii="Arial" w:hAnsi="Arial" w:cs="Arial"/>
          <w:sz w:val="22"/>
          <w:szCs w:val="22"/>
          <w:lang w:val="fr-FR"/>
        </w:rPr>
        <w:t xml:space="preserve">prévisible </w:t>
      </w:r>
      <w:r w:rsidRPr="005915E1">
        <w:rPr>
          <w:rFonts w:ascii="Arial" w:hAnsi="Arial" w:cs="Arial"/>
          <w:sz w:val="22"/>
          <w:szCs w:val="22"/>
          <w:lang w:val="fr-FR"/>
        </w:rPr>
        <w:t>du niveau de la nappe phréatique pendant la durée des travaux de construction</w:t>
      </w:r>
      <w:r w:rsidR="005915E1" w:rsidRPr="005915E1">
        <w:rPr>
          <w:rFonts w:ascii="Arial" w:hAnsi="Arial" w:cs="Arial"/>
          <w:sz w:val="22"/>
          <w:szCs w:val="22"/>
          <w:lang w:val="fr-FR"/>
        </w:rPr>
        <w:t xml:space="preserve"> et de son abaissement à l’issue de ceux-ci</w:t>
      </w:r>
      <w:r w:rsidR="005915E1">
        <w:rPr>
          <w:rFonts w:ascii="Arial" w:hAnsi="Arial" w:cs="Arial"/>
          <w:sz w:val="22"/>
          <w:szCs w:val="22"/>
          <w:lang w:val="fr-FR"/>
        </w:rPr>
        <w:t>.</w:t>
      </w:r>
      <w:r w:rsidR="005915E1" w:rsidRPr="005915E1">
        <w:rPr>
          <w:rFonts w:ascii="Arial" w:hAnsi="Arial" w:cs="Arial"/>
          <w:sz w:val="22"/>
          <w:szCs w:val="22"/>
          <w:lang w:val="fr-FR"/>
        </w:rPr>
        <w:t xml:space="preserve"> </w:t>
      </w:r>
    </w:p>
    <w:p w14:paraId="68D922D6" w14:textId="77777777" w:rsidR="005B7660" w:rsidRPr="00245D9C" w:rsidRDefault="005B7660" w:rsidP="00A30F74">
      <w:pPr>
        <w:tabs>
          <w:tab w:val="left" w:pos="5529"/>
        </w:tabs>
        <w:jc w:val="both"/>
        <w:rPr>
          <w:rFonts w:ascii="Arial" w:hAnsi="Arial" w:cs="Arial"/>
          <w:sz w:val="22"/>
          <w:szCs w:val="22"/>
          <w:lang w:val="fr-FR"/>
        </w:rPr>
      </w:pPr>
    </w:p>
    <w:p w14:paraId="6D1A6918" w14:textId="77777777" w:rsidR="00A30F74" w:rsidRPr="00245D9C" w:rsidRDefault="00A30F74" w:rsidP="00A30F74">
      <w:pPr>
        <w:tabs>
          <w:tab w:val="left" w:pos="5529"/>
        </w:tabs>
        <w:jc w:val="both"/>
        <w:rPr>
          <w:rFonts w:ascii="Arial" w:hAnsi="Arial" w:cs="Arial"/>
          <w:sz w:val="22"/>
          <w:szCs w:val="22"/>
          <w:lang w:val="fr-FR"/>
        </w:rPr>
      </w:pPr>
    </w:p>
    <w:p w14:paraId="293EB981" w14:textId="77777777" w:rsidR="00A30F74" w:rsidRPr="00245D9C" w:rsidRDefault="00A30F74" w:rsidP="00A30F74">
      <w:pPr>
        <w:tabs>
          <w:tab w:val="left" w:pos="5529"/>
        </w:tabs>
        <w:jc w:val="both"/>
        <w:rPr>
          <w:rFonts w:ascii="Arial" w:hAnsi="Arial" w:cs="Arial"/>
          <w:sz w:val="22"/>
          <w:szCs w:val="22"/>
          <w:lang w:val="fr-FR"/>
        </w:rPr>
      </w:pPr>
      <w:r w:rsidRPr="00245D9C">
        <w:rPr>
          <w:rFonts w:ascii="Arial" w:hAnsi="Arial" w:cs="Arial"/>
          <w:b/>
          <w:sz w:val="22"/>
          <w:szCs w:val="22"/>
          <w:lang w:val="fr-FR"/>
        </w:rPr>
        <w:t xml:space="preserve">3. </w:t>
      </w:r>
      <w:r w:rsidR="005915E1">
        <w:rPr>
          <w:rFonts w:ascii="Arial" w:hAnsi="Arial" w:cs="Arial"/>
          <w:b/>
          <w:sz w:val="22"/>
          <w:szCs w:val="22"/>
          <w:lang w:val="fr-FR"/>
        </w:rPr>
        <w:t>Motifs</w:t>
      </w:r>
    </w:p>
    <w:p w14:paraId="665F4009" w14:textId="64832171" w:rsidR="00A30F74" w:rsidRPr="00245D9C" w:rsidRDefault="005915E1" w:rsidP="00A30F74">
      <w:pPr>
        <w:tabs>
          <w:tab w:val="left" w:pos="5529"/>
        </w:tabs>
        <w:jc w:val="both"/>
        <w:rPr>
          <w:rFonts w:ascii="Arial" w:hAnsi="Arial" w:cs="Arial"/>
          <w:sz w:val="22"/>
          <w:szCs w:val="22"/>
          <w:lang w:val="fr-FR"/>
        </w:rPr>
      </w:pPr>
      <w:r>
        <w:rPr>
          <w:rFonts w:ascii="Arial" w:hAnsi="Arial" w:cs="Arial"/>
          <w:i/>
          <w:sz w:val="22"/>
          <w:szCs w:val="22"/>
          <w:lang w:val="fr-FR"/>
        </w:rPr>
        <w:t>Sous cette rubrique, vous devriez décrire en détail pour</w:t>
      </w:r>
      <w:r w:rsidR="0098044B">
        <w:rPr>
          <w:rFonts w:ascii="Arial" w:hAnsi="Arial" w:cs="Arial"/>
          <w:i/>
          <w:sz w:val="22"/>
          <w:szCs w:val="22"/>
          <w:lang w:val="fr-FR"/>
        </w:rPr>
        <w:t>q</w:t>
      </w:r>
      <w:r>
        <w:rPr>
          <w:rFonts w:ascii="Arial" w:hAnsi="Arial" w:cs="Arial"/>
          <w:i/>
          <w:sz w:val="22"/>
          <w:szCs w:val="22"/>
          <w:lang w:val="fr-FR"/>
        </w:rPr>
        <w:t>uoi vous êtes atteint, importuné ou lésé par le projet de l’axe Ouest tel qu’il est prévu. Pour ce faire, vous pouvez vous inspirer, s’agissant de critiques générales, de l’argumentaire développé par le « Comité Axe ouest :pas comme ça »</w:t>
      </w:r>
      <w:r w:rsidR="00CA5D15" w:rsidRPr="00245D9C">
        <w:rPr>
          <w:rFonts w:ascii="Arial" w:hAnsi="Arial" w:cs="Arial"/>
          <w:i/>
          <w:sz w:val="22"/>
          <w:szCs w:val="22"/>
          <w:lang w:val="fr-FR"/>
        </w:rPr>
        <w:t>.</w:t>
      </w:r>
      <w:r>
        <w:rPr>
          <w:rFonts w:ascii="Arial" w:hAnsi="Arial" w:cs="Arial"/>
          <w:i/>
          <w:sz w:val="22"/>
          <w:szCs w:val="22"/>
          <w:lang w:val="fr-FR"/>
        </w:rPr>
        <w:t xml:space="preserve"> </w:t>
      </w:r>
      <w:r w:rsidR="00E548E1">
        <w:rPr>
          <w:rFonts w:ascii="Arial" w:hAnsi="Arial" w:cs="Arial"/>
          <w:i/>
          <w:sz w:val="22"/>
          <w:szCs w:val="22"/>
          <w:lang w:val="fr-FR"/>
        </w:rPr>
        <w:t>S’agissant des motifs individuels que vous faites valoir, il est important que vous exposiez en détail quelles sont les atteintes prévisibles, les dommages, entraves, dangers ou lésions que vous subirez en personne, ou vos enfants ou votre immeuble en raison de la réalisation du projet mis à l’enquête</w:t>
      </w:r>
      <w:r w:rsidR="00CA5D15" w:rsidRPr="00245D9C">
        <w:rPr>
          <w:rFonts w:ascii="Arial" w:hAnsi="Arial" w:cs="Arial"/>
          <w:i/>
          <w:sz w:val="22"/>
          <w:szCs w:val="22"/>
          <w:lang w:val="fr-FR"/>
        </w:rPr>
        <w:t xml:space="preserve">. </w:t>
      </w:r>
      <w:r w:rsidR="00E548E1">
        <w:rPr>
          <w:rFonts w:ascii="Arial" w:hAnsi="Arial" w:cs="Arial"/>
          <w:i/>
          <w:sz w:val="22"/>
          <w:szCs w:val="22"/>
          <w:lang w:val="fr-FR"/>
        </w:rPr>
        <w:t xml:space="preserve">S’il y a lieu d’attendre que vous soyez touchés plus que quiconque en raison de votre santé ou de votre constitution physique (mobilité réduite, utilisatiion d’un fauteuil roulant, asthme, </w:t>
      </w:r>
      <w:r w:rsidR="00DF4527">
        <w:rPr>
          <w:rFonts w:ascii="Arial" w:hAnsi="Arial" w:cs="Arial"/>
          <w:i/>
          <w:sz w:val="22"/>
          <w:szCs w:val="22"/>
          <w:lang w:val="fr-FR"/>
        </w:rPr>
        <w:t xml:space="preserve">sensibilité à aux particules fines, au bruit, etc) vous devriez le mentionner et si possible le prouver par des rapports ou certificats médicaux. </w:t>
      </w:r>
    </w:p>
    <w:p w14:paraId="6F287F9E" w14:textId="77777777" w:rsidR="00A30F74" w:rsidRPr="00245D9C" w:rsidRDefault="00A30F74" w:rsidP="00A30F74">
      <w:pPr>
        <w:tabs>
          <w:tab w:val="left" w:pos="5529"/>
        </w:tabs>
        <w:jc w:val="both"/>
        <w:rPr>
          <w:rFonts w:ascii="Arial" w:hAnsi="Arial" w:cs="Arial"/>
          <w:sz w:val="22"/>
          <w:szCs w:val="22"/>
          <w:lang w:val="fr-FR"/>
        </w:rPr>
      </w:pPr>
    </w:p>
    <w:p w14:paraId="7FB4D53E" w14:textId="77777777" w:rsidR="00DF4527" w:rsidRDefault="00A30F74" w:rsidP="00A30F74">
      <w:pPr>
        <w:tabs>
          <w:tab w:val="left" w:pos="5529"/>
        </w:tabs>
        <w:jc w:val="both"/>
        <w:rPr>
          <w:rFonts w:ascii="Arial" w:hAnsi="Arial" w:cs="Arial"/>
          <w:b/>
          <w:sz w:val="22"/>
          <w:szCs w:val="22"/>
          <w:lang w:val="fr-FR"/>
        </w:rPr>
      </w:pPr>
      <w:r w:rsidRPr="00245D9C">
        <w:rPr>
          <w:rFonts w:ascii="Arial" w:hAnsi="Arial" w:cs="Arial"/>
          <w:b/>
          <w:sz w:val="22"/>
          <w:szCs w:val="22"/>
          <w:lang w:val="fr-FR"/>
        </w:rPr>
        <w:t xml:space="preserve">4. </w:t>
      </w:r>
      <w:r w:rsidR="00DF4527">
        <w:rPr>
          <w:rFonts w:ascii="Arial" w:hAnsi="Arial" w:cs="Arial"/>
          <w:b/>
          <w:sz w:val="22"/>
          <w:szCs w:val="22"/>
          <w:lang w:val="fr-FR"/>
        </w:rPr>
        <w:t>Réserve de droit</w:t>
      </w:r>
    </w:p>
    <w:p w14:paraId="5765ADAC" w14:textId="6B93E19B" w:rsidR="00A30F74" w:rsidRPr="00245D9C" w:rsidRDefault="00DF4527" w:rsidP="00A30F74">
      <w:pPr>
        <w:tabs>
          <w:tab w:val="left" w:pos="5529"/>
        </w:tabs>
        <w:jc w:val="both"/>
        <w:rPr>
          <w:rFonts w:ascii="Arial" w:hAnsi="Arial" w:cs="Arial"/>
          <w:sz w:val="22"/>
          <w:szCs w:val="22"/>
          <w:lang w:val="fr-FR"/>
        </w:rPr>
      </w:pPr>
      <w:r>
        <w:rPr>
          <w:rFonts w:ascii="Arial" w:hAnsi="Arial" w:cs="Arial"/>
          <w:sz w:val="22"/>
          <w:szCs w:val="22"/>
          <w:lang w:val="fr-FR"/>
        </w:rPr>
        <w:t xml:space="preserve">Toutes </w:t>
      </w:r>
      <w:r w:rsidRPr="00DF4527">
        <w:rPr>
          <w:rFonts w:ascii="Arial" w:hAnsi="Arial" w:cs="Arial"/>
          <w:sz w:val="22"/>
          <w:szCs w:val="22"/>
          <w:lang w:val="fr-FR"/>
        </w:rPr>
        <w:t>prétentions en cessation du trouble</w:t>
      </w:r>
      <w:r>
        <w:rPr>
          <w:rFonts w:ascii="Arial" w:hAnsi="Arial" w:cs="Arial"/>
          <w:sz w:val="22"/>
          <w:szCs w:val="22"/>
          <w:lang w:val="fr-FR"/>
        </w:rPr>
        <w:t>, et en dommage</w:t>
      </w:r>
      <w:r w:rsidR="0098044B">
        <w:rPr>
          <w:rFonts w:ascii="Arial" w:hAnsi="Arial" w:cs="Arial"/>
          <w:sz w:val="22"/>
          <w:szCs w:val="22"/>
          <w:lang w:val="fr-FR"/>
        </w:rPr>
        <w:t>s et intérêts sont expressé</w:t>
      </w:r>
      <w:r>
        <w:rPr>
          <w:rFonts w:ascii="Arial" w:hAnsi="Arial" w:cs="Arial"/>
          <w:sz w:val="22"/>
          <w:szCs w:val="22"/>
          <w:lang w:val="fr-FR"/>
        </w:rPr>
        <w:t xml:space="preserve">ment réservées </w:t>
      </w:r>
      <w:r w:rsidR="005915E1">
        <w:rPr>
          <w:rFonts w:ascii="Arial" w:hAnsi="Arial" w:cs="Arial"/>
          <w:sz w:val="22"/>
          <w:szCs w:val="22"/>
          <w:lang w:val="fr-FR"/>
        </w:rPr>
        <w:t>(art. 41 LEx)</w:t>
      </w:r>
    </w:p>
    <w:p w14:paraId="72C48CF4" w14:textId="77777777" w:rsidR="00A30F74" w:rsidRPr="00245D9C" w:rsidRDefault="00A30F74" w:rsidP="00A30F74">
      <w:pPr>
        <w:tabs>
          <w:tab w:val="left" w:pos="5529"/>
        </w:tabs>
        <w:jc w:val="both"/>
        <w:rPr>
          <w:rFonts w:ascii="Arial" w:hAnsi="Arial" w:cs="Arial"/>
          <w:sz w:val="22"/>
          <w:szCs w:val="22"/>
          <w:lang w:val="fr-FR"/>
        </w:rPr>
      </w:pPr>
    </w:p>
    <w:p w14:paraId="796054F0" w14:textId="77777777" w:rsidR="00DC5D62" w:rsidRPr="00245D9C" w:rsidRDefault="00DC5D62" w:rsidP="00A30F74">
      <w:pPr>
        <w:tabs>
          <w:tab w:val="left" w:pos="5529"/>
        </w:tabs>
        <w:jc w:val="both"/>
        <w:rPr>
          <w:rFonts w:ascii="Arial" w:hAnsi="Arial" w:cs="Arial"/>
          <w:sz w:val="22"/>
          <w:szCs w:val="22"/>
          <w:lang w:val="fr-FR"/>
        </w:rPr>
      </w:pPr>
    </w:p>
    <w:p w14:paraId="7FA77564" w14:textId="77777777" w:rsidR="00DF4527" w:rsidRDefault="00DF4527" w:rsidP="00A30F74">
      <w:pPr>
        <w:tabs>
          <w:tab w:val="left" w:pos="5529"/>
        </w:tabs>
        <w:jc w:val="both"/>
        <w:rPr>
          <w:rFonts w:ascii="Arial" w:hAnsi="Arial" w:cs="Arial"/>
          <w:b/>
          <w:sz w:val="22"/>
          <w:szCs w:val="22"/>
          <w:lang w:val="fr-FR"/>
        </w:rPr>
      </w:pPr>
      <w:r>
        <w:rPr>
          <w:rFonts w:ascii="Arial" w:hAnsi="Arial" w:cs="Arial"/>
          <w:b/>
          <w:sz w:val="22"/>
          <w:szCs w:val="22"/>
          <w:lang w:val="fr-FR"/>
        </w:rPr>
        <w:lastRenderedPageBreak/>
        <w:t xml:space="preserve">Annexes </w:t>
      </w:r>
    </w:p>
    <w:p w14:paraId="564F876C" w14:textId="77777777" w:rsidR="00DC5D62" w:rsidRDefault="00DF4527" w:rsidP="00A30F74">
      <w:pPr>
        <w:tabs>
          <w:tab w:val="left" w:pos="5529"/>
        </w:tabs>
        <w:jc w:val="both"/>
        <w:rPr>
          <w:rFonts w:ascii="Arial" w:hAnsi="Arial" w:cs="Arial"/>
          <w:i/>
          <w:sz w:val="22"/>
          <w:szCs w:val="22"/>
          <w:lang w:val="fr-FR"/>
        </w:rPr>
      </w:pPr>
      <w:r w:rsidRPr="00DF4527">
        <w:rPr>
          <w:rFonts w:ascii="Arial" w:hAnsi="Arial" w:cs="Arial"/>
          <w:i/>
          <w:sz w:val="22"/>
          <w:szCs w:val="22"/>
          <w:lang w:val="fr-FR"/>
        </w:rPr>
        <w:t xml:space="preserve">Vous pouvez joindre à votre opposition des moyens de preuve </w:t>
      </w:r>
      <w:r>
        <w:rPr>
          <w:rFonts w:ascii="Arial" w:hAnsi="Arial" w:cs="Arial"/>
          <w:i/>
          <w:sz w:val="22"/>
          <w:szCs w:val="22"/>
          <w:lang w:val="fr-FR"/>
        </w:rPr>
        <w:t>relatifs aux motifs que vous invoquez. On pense par exemple à des plans, des croquis, des photographies, des attestations, médicales ou autres-</w:t>
      </w:r>
    </w:p>
    <w:p w14:paraId="440B0B15" w14:textId="77777777" w:rsidR="00DF4527" w:rsidRDefault="00DF4527" w:rsidP="00A30F74">
      <w:pPr>
        <w:tabs>
          <w:tab w:val="left" w:pos="5529"/>
        </w:tabs>
        <w:jc w:val="both"/>
        <w:rPr>
          <w:rFonts w:ascii="Arial" w:hAnsi="Arial" w:cs="Arial"/>
          <w:i/>
          <w:sz w:val="22"/>
          <w:szCs w:val="22"/>
          <w:lang w:val="fr-FR"/>
        </w:rPr>
      </w:pPr>
    </w:p>
    <w:p w14:paraId="76B4FE17" w14:textId="77777777" w:rsidR="00DF4527" w:rsidRPr="00245D9C" w:rsidRDefault="00DF4527" w:rsidP="00A30F74">
      <w:pPr>
        <w:tabs>
          <w:tab w:val="left" w:pos="5529"/>
        </w:tabs>
        <w:jc w:val="both"/>
        <w:rPr>
          <w:rFonts w:ascii="Arial" w:hAnsi="Arial" w:cs="Arial"/>
          <w:sz w:val="22"/>
          <w:szCs w:val="22"/>
          <w:lang w:val="fr-FR"/>
        </w:rPr>
      </w:pPr>
    </w:p>
    <w:p w14:paraId="1884B3EA" w14:textId="77777777" w:rsidR="000A35AF" w:rsidRPr="00245D9C" w:rsidRDefault="00DF4527" w:rsidP="00E47937">
      <w:pPr>
        <w:tabs>
          <w:tab w:val="left" w:pos="5529"/>
        </w:tabs>
        <w:jc w:val="both"/>
        <w:rPr>
          <w:lang w:val="fr-FR"/>
        </w:rPr>
      </w:pPr>
      <w:r>
        <w:rPr>
          <w:rFonts w:ascii="Arial" w:hAnsi="Arial" w:cs="Arial"/>
          <w:sz w:val="22"/>
          <w:szCs w:val="22"/>
          <w:lang w:val="fr-FR"/>
        </w:rPr>
        <w:t>Salutations et signature</w:t>
      </w:r>
    </w:p>
    <w:sectPr w:rsidR="000A35AF" w:rsidRPr="00245D9C" w:rsidSect="00245D9C">
      <w:headerReference w:type="default" r:id="rId8"/>
      <w:pgSz w:w="11906" w:h="16838" w:code="9"/>
      <w:pgMar w:top="1418" w:right="1418" w:bottom="1134" w:left="1134" w:header="709" w:footer="709" w:gutter="0"/>
      <w:paperSrc w:first="260" w:other="261"/>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278B6" w14:textId="77777777" w:rsidR="00831484" w:rsidRDefault="00831484" w:rsidP="00646B7D">
      <w:r>
        <w:separator/>
      </w:r>
    </w:p>
  </w:endnote>
  <w:endnote w:type="continuationSeparator" w:id="0">
    <w:p w14:paraId="2A1D24D7" w14:textId="77777777" w:rsidR="00831484" w:rsidRDefault="00831484" w:rsidP="0064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6DFB7" w14:textId="77777777" w:rsidR="00831484" w:rsidRDefault="00831484" w:rsidP="00646B7D">
      <w:r>
        <w:separator/>
      </w:r>
    </w:p>
  </w:footnote>
  <w:footnote w:type="continuationSeparator" w:id="0">
    <w:p w14:paraId="749C8BB6" w14:textId="77777777" w:rsidR="00831484" w:rsidRDefault="00831484" w:rsidP="00646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96990" w14:textId="77777777" w:rsidR="00831484" w:rsidRPr="00E21857" w:rsidRDefault="00831484">
    <w:pPr>
      <w:pStyle w:val="Kopfzeile"/>
      <w:jc w:val="center"/>
      <w:rPr>
        <w:rFonts w:ascii="Arial" w:hAnsi="Arial" w:cs="Arial"/>
        <w:sz w:val="22"/>
        <w:szCs w:val="22"/>
      </w:rPr>
    </w:pPr>
    <w:r w:rsidRPr="00E21857">
      <w:rPr>
        <w:rFonts w:ascii="Arial" w:hAnsi="Arial" w:cs="Arial"/>
        <w:sz w:val="22"/>
        <w:szCs w:val="22"/>
      </w:rPr>
      <w:fldChar w:fldCharType="begin"/>
    </w:r>
    <w:r w:rsidRPr="00E21857">
      <w:rPr>
        <w:rFonts w:ascii="Arial" w:hAnsi="Arial" w:cs="Arial"/>
        <w:sz w:val="22"/>
        <w:szCs w:val="22"/>
      </w:rPr>
      <w:instrText>PAGE   \* MERGEFORMAT</w:instrText>
    </w:r>
    <w:r w:rsidRPr="00E21857">
      <w:rPr>
        <w:rFonts w:ascii="Arial" w:hAnsi="Arial" w:cs="Arial"/>
        <w:sz w:val="22"/>
        <w:szCs w:val="22"/>
      </w:rPr>
      <w:fldChar w:fldCharType="separate"/>
    </w:r>
    <w:r w:rsidR="0041638E" w:rsidRPr="0041638E">
      <w:rPr>
        <w:rFonts w:ascii="Arial" w:hAnsi="Arial" w:cs="Arial"/>
        <w:noProof/>
        <w:sz w:val="22"/>
        <w:szCs w:val="22"/>
        <w:lang w:val="de-DE"/>
      </w:rPr>
      <w:t>-</w:t>
    </w:r>
    <w:r w:rsidR="0041638E">
      <w:rPr>
        <w:rFonts w:ascii="Arial" w:hAnsi="Arial" w:cs="Arial"/>
        <w:noProof/>
        <w:sz w:val="22"/>
        <w:szCs w:val="22"/>
      </w:rPr>
      <w:t xml:space="preserve"> 3 -</w:t>
    </w:r>
    <w:r w:rsidRPr="00E21857">
      <w:rPr>
        <w:rFonts w:ascii="Arial" w:hAnsi="Arial" w:cs="Arial"/>
        <w:sz w:val="22"/>
        <w:szCs w:val="22"/>
      </w:rPr>
      <w:fldChar w:fldCharType="end"/>
    </w:r>
  </w:p>
  <w:p w14:paraId="6A637E65" w14:textId="77777777" w:rsidR="00831484" w:rsidRDefault="00831484" w:rsidP="00245D9C">
    <w:pPr>
      <w:pStyle w:val="Kopfzeile"/>
      <w:jc w:val="center"/>
    </w:pPr>
  </w:p>
  <w:p w14:paraId="05F4D4AB" w14:textId="77777777" w:rsidR="00831484" w:rsidRDefault="00831484" w:rsidP="00245D9C">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E33"/>
    <w:multiLevelType w:val="hybridMultilevel"/>
    <w:tmpl w:val="F94428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3F764A06"/>
    <w:multiLevelType w:val="multilevel"/>
    <w:tmpl w:val="98A6A2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5F34C05"/>
    <w:multiLevelType w:val="hybridMultilevel"/>
    <w:tmpl w:val="51C679B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nsid w:val="504E04ED"/>
    <w:multiLevelType w:val="hybridMultilevel"/>
    <w:tmpl w:val="736681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65C50F48"/>
    <w:multiLevelType w:val="hybridMultilevel"/>
    <w:tmpl w:val="6D70E85A"/>
    <w:lvl w:ilvl="0" w:tplc="100C0001">
      <w:start w:val="1"/>
      <w:numFmt w:val="bullet"/>
      <w:lvlText w:val=""/>
      <w:lvlJc w:val="left"/>
      <w:pPr>
        <w:ind w:left="426" w:hanging="360"/>
      </w:pPr>
      <w:rPr>
        <w:rFonts w:ascii="Symbol" w:hAnsi="Symbol" w:hint="default"/>
      </w:rPr>
    </w:lvl>
    <w:lvl w:ilvl="1" w:tplc="100C0003">
      <w:start w:val="1"/>
      <w:numFmt w:val="bullet"/>
      <w:lvlText w:val="o"/>
      <w:lvlJc w:val="left"/>
      <w:pPr>
        <w:ind w:left="1146" w:hanging="360"/>
      </w:pPr>
      <w:rPr>
        <w:rFonts w:ascii="Courier New" w:hAnsi="Courier New" w:cs="Courier New" w:hint="default"/>
      </w:rPr>
    </w:lvl>
    <w:lvl w:ilvl="2" w:tplc="100C0005" w:tentative="1">
      <w:start w:val="1"/>
      <w:numFmt w:val="bullet"/>
      <w:lvlText w:val=""/>
      <w:lvlJc w:val="left"/>
      <w:pPr>
        <w:ind w:left="1866" w:hanging="360"/>
      </w:pPr>
      <w:rPr>
        <w:rFonts w:ascii="Wingdings" w:hAnsi="Wingdings" w:hint="default"/>
      </w:rPr>
    </w:lvl>
    <w:lvl w:ilvl="3" w:tplc="100C0001" w:tentative="1">
      <w:start w:val="1"/>
      <w:numFmt w:val="bullet"/>
      <w:lvlText w:val=""/>
      <w:lvlJc w:val="left"/>
      <w:pPr>
        <w:ind w:left="2586" w:hanging="360"/>
      </w:pPr>
      <w:rPr>
        <w:rFonts w:ascii="Symbol" w:hAnsi="Symbol" w:hint="default"/>
      </w:rPr>
    </w:lvl>
    <w:lvl w:ilvl="4" w:tplc="100C0003" w:tentative="1">
      <w:start w:val="1"/>
      <w:numFmt w:val="bullet"/>
      <w:lvlText w:val="o"/>
      <w:lvlJc w:val="left"/>
      <w:pPr>
        <w:ind w:left="3306" w:hanging="360"/>
      </w:pPr>
      <w:rPr>
        <w:rFonts w:ascii="Courier New" w:hAnsi="Courier New" w:cs="Courier New" w:hint="default"/>
      </w:rPr>
    </w:lvl>
    <w:lvl w:ilvl="5" w:tplc="100C0005" w:tentative="1">
      <w:start w:val="1"/>
      <w:numFmt w:val="bullet"/>
      <w:lvlText w:val=""/>
      <w:lvlJc w:val="left"/>
      <w:pPr>
        <w:ind w:left="4026" w:hanging="360"/>
      </w:pPr>
      <w:rPr>
        <w:rFonts w:ascii="Wingdings" w:hAnsi="Wingdings" w:hint="default"/>
      </w:rPr>
    </w:lvl>
    <w:lvl w:ilvl="6" w:tplc="100C0001" w:tentative="1">
      <w:start w:val="1"/>
      <w:numFmt w:val="bullet"/>
      <w:lvlText w:val=""/>
      <w:lvlJc w:val="left"/>
      <w:pPr>
        <w:ind w:left="4746" w:hanging="360"/>
      </w:pPr>
      <w:rPr>
        <w:rFonts w:ascii="Symbol" w:hAnsi="Symbol" w:hint="default"/>
      </w:rPr>
    </w:lvl>
    <w:lvl w:ilvl="7" w:tplc="100C0003" w:tentative="1">
      <w:start w:val="1"/>
      <w:numFmt w:val="bullet"/>
      <w:lvlText w:val="o"/>
      <w:lvlJc w:val="left"/>
      <w:pPr>
        <w:ind w:left="5466" w:hanging="360"/>
      </w:pPr>
      <w:rPr>
        <w:rFonts w:ascii="Courier New" w:hAnsi="Courier New" w:cs="Courier New" w:hint="default"/>
      </w:rPr>
    </w:lvl>
    <w:lvl w:ilvl="8" w:tplc="100C0005" w:tentative="1">
      <w:start w:val="1"/>
      <w:numFmt w:val="bullet"/>
      <w:lvlText w:val=""/>
      <w:lvlJc w:val="left"/>
      <w:pPr>
        <w:ind w:left="6186" w:hanging="360"/>
      </w:pPr>
      <w:rPr>
        <w:rFonts w:ascii="Wingdings" w:hAnsi="Wingdings" w:hint="default"/>
      </w:rPr>
    </w:lvl>
  </w:abstractNum>
  <w:num w:numId="1">
    <w:abstractNumId w:val="1"/>
  </w:num>
  <w:num w:numId="2">
    <w:abstractNumId w:val="1"/>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74"/>
    <w:rsid w:val="0002126B"/>
    <w:rsid w:val="00022724"/>
    <w:rsid w:val="00084D82"/>
    <w:rsid w:val="00096857"/>
    <w:rsid w:val="000A35AF"/>
    <w:rsid w:val="000E1063"/>
    <w:rsid w:val="001477E7"/>
    <w:rsid w:val="0016207F"/>
    <w:rsid w:val="002051ED"/>
    <w:rsid w:val="002274C6"/>
    <w:rsid w:val="00245D9C"/>
    <w:rsid w:val="00280DA1"/>
    <w:rsid w:val="003F26C7"/>
    <w:rsid w:val="004106C9"/>
    <w:rsid w:val="0041638E"/>
    <w:rsid w:val="00466893"/>
    <w:rsid w:val="004803E1"/>
    <w:rsid w:val="004A53D5"/>
    <w:rsid w:val="004C544A"/>
    <w:rsid w:val="00510476"/>
    <w:rsid w:val="005252B0"/>
    <w:rsid w:val="005915E1"/>
    <w:rsid w:val="005B7660"/>
    <w:rsid w:val="005F4F58"/>
    <w:rsid w:val="00646B7D"/>
    <w:rsid w:val="00782CAF"/>
    <w:rsid w:val="00831484"/>
    <w:rsid w:val="0084538F"/>
    <w:rsid w:val="008D2015"/>
    <w:rsid w:val="00905926"/>
    <w:rsid w:val="0098044B"/>
    <w:rsid w:val="009B274D"/>
    <w:rsid w:val="00A20BA3"/>
    <w:rsid w:val="00A30F74"/>
    <w:rsid w:val="00A53FB4"/>
    <w:rsid w:val="00A60365"/>
    <w:rsid w:val="00A97692"/>
    <w:rsid w:val="00B43C68"/>
    <w:rsid w:val="00C05F04"/>
    <w:rsid w:val="00C2414C"/>
    <w:rsid w:val="00CA5B1C"/>
    <w:rsid w:val="00CA5D15"/>
    <w:rsid w:val="00CB1A43"/>
    <w:rsid w:val="00CB7710"/>
    <w:rsid w:val="00CF352D"/>
    <w:rsid w:val="00DB0797"/>
    <w:rsid w:val="00DB5464"/>
    <w:rsid w:val="00DC5D62"/>
    <w:rsid w:val="00DF4527"/>
    <w:rsid w:val="00E37FAD"/>
    <w:rsid w:val="00E47937"/>
    <w:rsid w:val="00E548E1"/>
    <w:rsid w:val="00ED4187"/>
    <w:rsid w:val="00EF5BED"/>
    <w:rsid w:val="00F514ED"/>
    <w:rsid w:val="00FA3B3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7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0F74"/>
    <w:pPr>
      <w:spacing w:after="0" w:line="240" w:lineRule="auto"/>
    </w:pPr>
    <w:rPr>
      <w:rFonts w:ascii="Times New Roman" w:eastAsia="Times New Roman" w:hAnsi="Times New Roman" w:cs="Times New Roman"/>
      <w:sz w:val="24"/>
      <w:szCs w:val="24"/>
      <w:lang w:val="de-CH"/>
    </w:rPr>
  </w:style>
  <w:style w:type="paragraph" w:styleId="berschrift1">
    <w:name w:val="heading 1"/>
    <w:basedOn w:val="Standard"/>
    <w:next w:val="Standard"/>
    <w:link w:val="berschrift1Zchn"/>
    <w:autoRedefine/>
    <w:qFormat/>
    <w:rsid w:val="00A97692"/>
    <w:pPr>
      <w:keepNext/>
      <w:spacing w:before="120" w:after="120"/>
      <w:outlineLvl w:val="0"/>
    </w:pPr>
    <w:rPr>
      <w:rFonts w:cs="Arial"/>
      <w:b/>
      <w:bCs/>
      <w:color w:val="365F91"/>
      <w:kern w:val="28"/>
      <w:sz w:val="28"/>
      <w:szCs w:val="42"/>
      <w:lang w:eastAsia="de-CH"/>
    </w:rPr>
  </w:style>
  <w:style w:type="paragraph" w:styleId="berschrift2">
    <w:name w:val="heading 2"/>
    <w:basedOn w:val="Standard"/>
    <w:next w:val="Standard"/>
    <w:link w:val="berschrift2Zchn"/>
    <w:qFormat/>
    <w:rsid w:val="00A97692"/>
    <w:pPr>
      <w:keepNext/>
      <w:outlineLvl w:val="1"/>
    </w:pPr>
    <w:rPr>
      <w:rFonts w:cs="Arial"/>
      <w:b/>
      <w:bCs/>
      <w:iCs/>
      <w:color w:val="365F91"/>
      <w:szCs w:val="28"/>
      <w:lang w:val="fr-FR" w:eastAsia="de-CH"/>
    </w:rPr>
  </w:style>
  <w:style w:type="paragraph" w:styleId="berschrift3">
    <w:name w:val="heading 3"/>
    <w:basedOn w:val="Standard"/>
    <w:next w:val="Standard"/>
    <w:link w:val="berschrift3Zchn"/>
    <w:qFormat/>
    <w:rsid w:val="00A97692"/>
    <w:pPr>
      <w:keepNext/>
      <w:outlineLvl w:val="2"/>
    </w:pPr>
    <w:rPr>
      <w:rFonts w:cs="Arial"/>
      <w:b/>
      <w:bCs/>
      <w:szCs w:val="20"/>
      <w:lang w:val="fr-FR"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97692"/>
    <w:rPr>
      <w:rFonts w:eastAsia="Times New Roman" w:cs="Arial"/>
      <w:b/>
      <w:bCs/>
      <w:color w:val="365F91"/>
      <w:kern w:val="28"/>
      <w:sz w:val="28"/>
      <w:szCs w:val="42"/>
      <w:lang w:val="de-CH" w:eastAsia="de-CH"/>
    </w:rPr>
  </w:style>
  <w:style w:type="character" w:customStyle="1" w:styleId="berschrift2Zchn">
    <w:name w:val="Überschrift 2 Zchn"/>
    <w:basedOn w:val="Absatz-Standardschriftart"/>
    <w:link w:val="berschrift2"/>
    <w:rsid w:val="00A97692"/>
    <w:rPr>
      <w:rFonts w:eastAsia="Times New Roman" w:cs="Arial"/>
      <w:b/>
      <w:bCs/>
      <w:iCs/>
      <w:color w:val="365F91"/>
      <w:sz w:val="24"/>
      <w:szCs w:val="28"/>
      <w:lang w:val="fr-FR" w:eastAsia="de-CH"/>
    </w:rPr>
  </w:style>
  <w:style w:type="character" w:customStyle="1" w:styleId="berschrift3Zchn">
    <w:name w:val="Überschrift 3 Zchn"/>
    <w:basedOn w:val="Absatz-Standardschriftart"/>
    <w:link w:val="berschrift3"/>
    <w:rsid w:val="00A97692"/>
    <w:rPr>
      <w:rFonts w:eastAsia="Times New Roman" w:cs="Arial"/>
      <w:b/>
      <w:bCs/>
      <w:szCs w:val="20"/>
      <w:lang w:val="fr-FR" w:eastAsia="de-CH"/>
    </w:rPr>
  </w:style>
  <w:style w:type="paragraph" w:styleId="Kopfzeile">
    <w:name w:val="header"/>
    <w:basedOn w:val="Standard"/>
    <w:link w:val="KopfzeileZchn"/>
    <w:uiPriority w:val="99"/>
    <w:unhideWhenUsed/>
    <w:rsid w:val="00A30F74"/>
    <w:pPr>
      <w:tabs>
        <w:tab w:val="center" w:pos="4536"/>
        <w:tab w:val="right" w:pos="9072"/>
      </w:tabs>
    </w:pPr>
  </w:style>
  <w:style w:type="character" w:customStyle="1" w:styleId="KopfzeileZchn">
    <w:name w:val="Kopfzeile Zchn"/>
    <w:basedOn w:val="Absatz-Standardschriftart"/>
    <w:link w:val="Kopfzeile"/>
    <w:uiPriority w:val="99"/>
    <w:rsid w:val="00A30F74"/>
    <w:rPr>
      <w:rFonts w:ascii="Times New Roman" w:eastAsia="Times New Roman" w:hAnsi="Times New Roman" w:cs="Times New Roman"/>
      <w:sz w:val="24"/>
      <w:szCs w:val="24"/>
      <w:lang w:val="de-CH"/>
    </w:rPr>
  </w:style>
  <w:style w:type="paragraph" w:styleId="Listenabsatz">
    <w:name w:val="List Paragraph"/>
    <w:basedOn w:val="Standard"/>
    <w:uiPriority w:val="34"/>
    <w:qFormat/>
    <w:rsid w:val="00A30F74"/>
    <w:pPr>
      <w:ind w:left="720"/>
      <w:contextualSpacing/>
    </w:pPr>
  </w:style>
  <w:style w:type="paragraph" w:styleId="Fuzeile">
    <w:name w:val="footer"/>
    <w:basedOn w:val="Standard"/>
    <w:link w:val="FuzeileZchn"/>
    <w:uiPriority w:val="99"/>
    <w:unhideWhenUsed/>
    <w:rsid w:val="00646B7D"/>
    <w:pPr>
      <w:tabs>
        <w:tab w:val="center" w:pos="4536"/>
        <w:tab w:val="right" w:pos="9072"/>
      </w:tabs>
    </w:pPr>
  </w:style>
  <w:style w:type="character" w:customStyle="1" w:styleId="FuzeileZchn">
    <w:name w:val="Fußzeile Zchn"/>
    <w:basedOn w:val="Absatz-Standardschriftart"/>
    <w:link w:val="Fuzeile"/>
    <w:uiPriority w:val="99"/>
    <w:rsid w:val="00646B7D"/>
    <w:rPr>
      <w:rFonts w:ascii="Times New Roman" w:eastAsia="Times New Roman" w:hAnsi="Times New Roman" w:cs="Times New Roman"/>
      <w:sz w:val="24"/>
      <w:szCs w:val="24"/>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0F74"/>
    <w:pPr>
      <w:spacing w:after="0" w:line="240" w:lineRule="auto"/>
    </w:pPr>
    <w:rPr>
      <w:rFonts w:ascii="Times New Roman" w:eastAsia="Times New Roman" w:hAnsi="Times New Roman" w:cs="Times New Roman"/>
      <w:sz w:val="24"/>
      <w:szCs w:val="24"/>
      <w:lang w:val="de-CH"/>
    </w:rPr>
  </w:style>
  <w:style w:type="paragraph" w:styleId="berschrift1">
    <w:name w:val="heading 1"/>
    <w:basedOn w:val="Standard"/>
    <w:next w:val="Standard"/>
    <w:link w:val="berschrift1Zchn"/>
    <w:autoRedefine/>
    <w:qFormat/>
    <w:rsid w:val="00A97692"/>
    <w:pPr>
      <w:keepNext/>
      <w:spacing w:before="120" w:after="120"/>
      <w:outlineLvl w:val="0"/>
    </w:pPr>
    <w:rPr>
      <w:rFonts w:cs="Arial"/>
      <w:b/>
      <w:bCs/>
      <w:color w:val="365F91"/>
      <w:kern w:val="28"/>
      <w:sz w:val="28"/>
      <w:szCs w:val="42"/>
      <w:lang w:eastAsia="de-CH"/>
    </w:rPr>
  </w:style>
  <w:style w:type="paragraph" w:styleId="berschrift2">
    <w:name w:val="heading 2"/>
    <w:basedOn w:val="Standard"/>
    <w:next w:val="Standard"/>
    <w:link w:val="berschrift2Zchn"/>
    <w:qFormat/>
    <w:rsid w:val="00A97692"/>
    <w:pPr>
      <w:keepNext/>
      <w:outlineLvl w:val="1"/>
    </w:pPr>
    <w:rPr>
      <w:rFonts w:cs="Arial"/>
      <w:b/>
      <w:bCs/>
      <w:iCs/>
      <w:color w:val="365F91"/>
      <w:szCs w:val="28"/>
      <w:lang w:val="fr-FR" w:eastAsia="de-CH"/>
    </w:rPr>
  </w:style>
  <w:style w:type="paragraph" w:styleId="berschrift3">
    <w:name w:val="heading 3"/>
    <w:basedOn w:val="Standard"/>
    <w:next w:val="Standard"/>
    <w:link w:val="berschrift3Zchn"/>
    <w:qFormat/>
    <w:rsid w:val="00A97692"/>
    <w:pPr>
      <w:keepNext/>
      <w:outlineLvl w:val="2"/>
    </w:pPr>
    <w:rPr>
      <w:rFonts w:cs="Arial"/>
      <w:b/>
      <w:bCs/>
      <w:szCs w:val="20"/>
      <w:lang w:val="fr-FR"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97692"/>
    <w:rPr>
      <w:rFonts w:eastAsia="Times New Roman" w:cs="Arial"/>
      <w:b/>
      <w:bCs/>
      <w:color w:val="365F91"/>
      <w:kern w:val="28"/>
      <w:sz w:val="28"/>
      <w:szCs w:val="42"/>
      <w:lang w:val="de-CH" w:eastAsia="de-CH"/>
    </w:rPr>
  </w:style>
  <w:style w:type="character" w:customStyle="1" w:styleId="berschrift2Zchn">
    <w:name w:val="Überschrift 2 Zchn"/>
    <w:basedOn w:val="Absatz-Standardschriftart"/>
    <w:link w:val="berschrift2"/>
    <w:rsid w:val="00A97692"/>
    <w:rPr>
      <w:rFonts w:eastAsia="Times New Roman" w:cs="Arial"/>
      <w:b/>
      <w:bCs/>
      <w:iCs/>
      <w:color w:val="365F91"/>
      <w:sz w:val="24"/>
      <w:szCs w:val="28"/>
      <w:lang w:val="fr-FR" w:eastAsia="de-CH"/>
    </w:rPr>
  </w:style>
  <w:style w:type="character" w:customStyle="1" w:styleId="berschrift3Zchn">
    <w:name w:val="Überschrift 3 Zchn"/>
    <w:basedOn w:val="Absatz-Standardschriftart"/>
    <w:link w:val="berschrift3"/>
    <w:rsid w:val="00A97692"/>
    <w:rPr>
      <w:rFonts w:eastAsia="Times New Roman" w:cs="Arial"/>
      <w:b/>
      <w:bCs/>
      <w:szCs w:val="20"/>
      <w:lang w:val="fr-FR" w:eastAsia="de-CH"/>
    </w:rPr>
  </w:style>
  <w:style w:type="paragraph" w:styleId="Kopfzeile">
    <w:name w:val="header"/>
    <w:basedOn w:val="Standard"/>
    <w:link w:val="KopfzeileZchn"/>
    <w:uiPriority w:val="99"/>
    <w:unhideWhenUsed/>
    <w:rsid w:val="00A30F74"/>
    <w:pPr>
      <w:tabs>
        <w:tab w:val="center" w:pos="4536"/>
        <w:tab w:val="right" w:pos="9072"/>
      </w:tabs>
    </w:pPr>
  </w:style>
  <w:style w:type="character" w:customStyle="1" w:styleId="KopfzeileZchn">
    <w:name w:val="Kopfzeile Zchn"/>
    <w:basedOn w:val="Absatz-Standardschriftart"/>
    <w:link w:val="Kopfzeile"/>
    <w:uiPriority w:val="99"/>
    <w:rsid w:val="00A30F74"/>
    <w:rPr>
      <w:rFonts w:ascii="Times New Roman" w:eastAsia="Times New Roman" w:hAnsi="Times New Roman" w:cs="Times New Roman"/>
      <w:sz w:val="24"/>
      <w:szCs w:val="24"/>
      <w:lang w:val="de-CH"/>
    </w:rPr>
  </w:style>
  <w:style w:type="paragraph" w:styleId="Listenabsatz">
    <w:name w:val="List Paragraph"/>
    <w:basedOn w:val="Standard"/>
    <w:uiPriority w:val="34"/>
    <w:qFormat/>
    <w:rsid w:val="00A30F74"/>
    <w:pPr>
      <w:ind w:left="720"/>
      <w:contextualSpacing/>
    </w:pPr>
  </w:style>
  <w:style w:type="paragraph" w:styleId="Fuzeile">
    <w:name w:val="footer"/>
    <w:basedOn w:val="Standard"/>
    <w:link w:val="FuzeileZchn"/>
    <w:uiPriority w:val="99"/>
    <w:unhideWhenUsed/>
    <w:rsid w:val="00646B7D"/>
    <w:pPr>
      <w:tabs>
        <w:tab w:val="center" w:pos="4536"/>
        <w:tab w:val="right" w:pos="9072"/>
      </w:tabs>
    </w:pPr>
  </w:style>
  <w:style w:type="character" w:customStyle="1" w:styleId="FuzeileZchn">
    <w:name w:val="Fußzeile Zchn"/>
    <w:basedOn w:val="Absatz-Standardschriftart"/>
    <w:link w:val="Fuzeile"/>
    <w:uiPriority w:val="99"/>
    <w:rsid w:val="00646B7D"/>
    <w:rPr>
      <w:rFonts w:ascii="Times New Roman" w:eastAsia="Times New Roman" w:hAnsi="Times New Roman" w:cs="Times New Roman"/>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5136</Characters>
  <Application>Microsoft Office Word</Application>
  <DocSecurity>4</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Defferrard</dc:creator>
  <cp:lastModifiedBy>Beatrice Vogt</cp:lastModifiedBy>
  <cp:revision>2</cp:revision>
  <dcterms:created xsi:type="dcterms:W3CDTF">2017-04-13T15:11:00Z</dcterms:created>
  <dcterms:modified xsi:type="dcterms:W3CDTF">2017-04-13T15:11:00Z</dcterms:modified>
</cp:coreProperties>
</file>